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7F7" w:rsidRPr="000746D7" w:rsidRDefault="00B36A06" w:rsidP="000427F7">
      <w:pPr>
        <w:tabs>
          <w:tab w:val="center" w:pos="4536"/>
          <w:tab w:val="right" w:pos="9072"/>
        </w:tabs>
        <w:rPr>
          <w:rFonts w:ascii="Arial" w:eastAsiaTheme="minorEastAsia" w:hAnsi="Arial" w:cs="Arial"/>
          <w:b/>
          <w:bCs/>
          <w:sz w:val="28"/>
          <w:szCs w:val="24"/>
          <w:lang w:eastAsia="zh-CN"/>
        </w:rPr>
      </w:pPr>
      <w:r w:rsidRPr="00B36A06">
        <w:rPr>
          <w:rFonts w:ascii="Arial" w:eastAsia="Batang" w:hAnsi="Arial" w:cs="Arial"/>
          <w:b/>
          <w:bCs/>
          <w:sz w:val="28"/>
          <w:szCs w:val="24"/>
          <w:lang w:eastAsia="en-US"/>
        </w:rPr>
        <w:t>3GPP TSG RAN WG1 #10</w:t>
      </w:r>
      <w:r w:rsidR="00E269EB">
        <w:rPr>
          <w:rFonts w:ascii="Arial" w:eastAsiaTheme="minorEastAsia" w:hAnsi="Arial" w:cs="Arial" w:hint="eastAsia"/>
          <w:b/>
          <w:bCs/>
          <w:sz w:val="28"/>
          <w:szCs w:val="24"/>
          <w:lang w:eastAsia="zh-CN"/>
        </w:rPr>
        <w:t>6</w:t>
      </w:r>
      <w:r w:rsidRPr="00B36A06">
        <w:rPr>
          <w:rFonts w:ascii="Arial" w:eastAsia="Batang" w:hAnsi="Arial" w:cs="Arial"/>
          <w:b/>
          <w:bCs/>
          <w:sz w:val="28"/>
          <w:szCs w:val="24"/>
          <w:lang w:eastAsia="en-US"/>
        </w:rPr>
        <w:t>-e</w:t>
      </w:r>
      <w:r w:rsidR="000427F7" w:rsidRPr="000427F7">
        <w:rPr>
          <w:rFonts w:ascii="Arial" w:eastAsia="Batang" w:hAnsi="Arial" w:cs="Arial"/>
          <w:b/>
          <w:bCs/>
          <w:sz w:val="28"/>
          <w:szCs w:val="24"/>
          <w:lang w:eastAsia="en-US"/>
        </w:rPr>
        <w:tab/>
      </w:r>
      <w:r w:rsidR="000427F7" w:rsidRPr="000427F7">
        <w:rPr>
          <w:rFonts w:ascii="Arial" w:eastAsia="Batang" w:hAnsi="Arial" w:cs="Arial"/>
          <w:b/>
          <w:bCs/>
          <w:sz w:val="28"/>
          <w:szCs w:val="24"/>
          <w:lang w:eastAsia="en-US"/>
        </w:rPr>
        <w:tab/>
      </w:r>
      <w:r w:rsidR="00E02F3B">
        <w:rPr>
          <w:rFonts w:ascii="Arial" w:eastAsiaTheme="minorEastAsia" w:hAnsi="Arial" w:cs="Arial"/>
          <w:b/>
          <w:bCs/>
          <w:sz w:val="28"/>
          <w:szCs w:val="24"/>
          <w:lang w:eastAsia="zh-CN"/>
        </w:rPr>
        <w:t>R1-2107410</w:t>
      </w:r>
    </w:p>
    <w:p w:rsidR="0083570C" w:rsidRPr="000746D7" w:rsidRDefault="000E73FA" w:rsidP="008C0AD0">
      <w:pPr>
        <w:tabs>
          <w:tab w:val="center" w:pos="4536"/>
          <w:tab w:val="right" w:pos="9072"/>
        </w:tabs>
        <w:rPr>
          <w:b/>
          <w:bCs/>
          <w:sz w:val="24"/>
          <w:szCs w:val="24"/>
          <w:lang w:eastAsia="zh-CN"/>
        </w:rPr>
      </w:pPr>
      <w:r w:rsidRPr="000E73FA">
        <w:rPr>
          <w:rFonts w:ascii="Arial" w:eastAsia="Batang" w:hAnsi="Arial" w:cs="Arial"/>
          <w:b/>
          <w:bCs/>
          <w:sz w:val="28"/>
          <w:szCs w:val="24"/>
          <w:lang w:eastAsia="en-US"/>
        </w:rPr>
        <w:t xml:space="preserve">e-Meeting, </w:t>
      </w:r>
      <w:r w:rsidR="00401614">
        <w:rPr>
          <w:rFonts w:ascii="Arial" w:eastAsia="MS Mincho" w:hAnsi="Arial" w:cs="Arial"/>
          <w:b/>
          <w:bCs/>
          <w:sz w:val="28"/>
        </w:rPr>
        <w:t>August 16</w:t>
      </w:r>
      <w:r w:rsidR="00401614">
        <w:rPr>
          <w:rFonts w:ascii="Arial" w:eastAsia="MS Mincho" w:hAnsi="Arial" w:cs="Arial"/>
          <w:b/>
          <w:bCs/>
          <w:sz w:val="28"/>
          <w:vertAlign w:val="superscript"/>
        </w:rPr>
        <w:t>th</w:t>
      </w:r>
      <w:r w:rsidR="00401614">
        <w:rPr>
          <w:rFonts w:ascii="Arial" w:eastAsia="MS Mincho" w:hAnsi="Arial" w:cs="Arial"/>
          <w:b/>
          <w:bCs/>
          <w:sz w:val="28"/>
        </w:rPr>
        <w:t xml:space="preserve"> – 27</w:t>
      </w:r>
      <w:r w:rsidR="00401614">
        <w:rPr>
          <w:rFonts w:ascii="Arial" w:eastAsia="MS Mincho" w:hAnsi="Arial" w:cs="Arial"/>
          <w:b/>
          <w:bCs/>
          <w:sz w:val="28"/>
          <w:vertAlign w:val="superscript"/>
        </w:rPr>
        <w:t>th</w:t>
      </w:r>
      <w:r w:rsidR="000746D7" w:rsidRPr="00102A05">
        <w:rPr>
          <w:rFonts w:ascii="Arial" w:eastAsia="MS Mincho" w:hAnsi="Arial" w:cs="Arial"/>
          <w:b/>
          <w:bCs/>
          <w:kern w:val="2"/>
          <w:sz w:val="28"/>
          <w:szCs w:val="22"/>
          <w:lang w:val="en-US"/>
        </w:rPr>
        <w:t>, 2021</w:t>
      </w:r>
    </w:p>
    <w:p w:rsidR="005A5FE1" w:rsidRPr="001C5D63" w:rsidRDefault="005A5FE1" w:rsidP="001E7F38">
      <w:pPr>
        <w:widowControl w:val="0"/>
        <w:spacing w:after="0"/>
        <w:jc w:val="both"/>
        <w:rPr>
          <w:sz w:val="24"/>
          <w:szCs w:val="24"/>
          <w:lang w:eastAsia="zh-CN"/>
        </w:rPr>
      </w:pPr>
    </w:p>
    <w:p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1C5CFC" w:rsidRPr="001C5CFC">
        <w:rPr>
          <w:rFonts w:ascii="Times New Roman" w:hAnsi="Times New Roman"/>
          <w:sz w:val="24"/>
          <w:szCs w:val="24"/>
          <w:lang w:val="en-US"/>
        </w:rPr>
        <w:t>Discussion on collision handling of HD-FDD operation</w:t>
      </w:r>
    </w:p>
    <w:p w:rsidR="004935A9" w:rsidRPr="001C5D63" w:rsidRDefault="004935A9" w:rsidP="001E7F38">
      <w:pPr>
        <w:pStyle w:val="TdocHeader2"/>
        <w:spacing w:after="0"/>
        <w:rPr>
          <w:rFonts w:ascii="Times New Roman" w:hAnsi="Times New Roman"/>
          <w:sz w:val="24"/>
          <w:szCs w:val="24"/>
        </w:rPr>
      </w:pPr>
      <w:r w:rsidRPr="00D03D7C">
        <w:rPr>
          <w:rFonts w:ascii="Times New Roman" w:hAnsi="Times New Roman"/>
          <w:sz w:val="24"/>
          <w:szCs w:val="24"/>
        </w:rPr>
        <w:t>Agenda item:</w:t>
      </w:r>
      <w:r w:rsidRPr="00D03D7C">
        <w:rPr>
          <w:rFonts w:ascii="Times New Roman" w:hAnsi="Times New Roman"/>
          <w:sz w:val="24"/>
          <w:szCs w:val="24"/>
        </w:rPr>
        <w:tab/>
      </w:r>
      <w:r w:rsidR="00550B24" w:rsidRPr="00D03D7C">
        <w:rPr>
          <w:rFonts w:ascii="Times New Roman" w:hAnsi="Times New Roman"/>
          <w:sz w:val="24"/>
          <w:szCs w:val="24"/>
          <w:lang w:eastAsia="zh-CN"/>
        </w:rPr>
        <w:t>8</w:t>
      </w:r>
      <w:r w:rsidR="00096346" w:rsidRPr="00D03D7C">
        <w:rPr>
          <w:rFonts w:ascii="Times New Roman" w:hAnsi="Times New Roman"/>
          <w:sz w:val="24"/>
          <w:szCs w:val="24"/>
          <w:lang w:eastAsia="zh-CN"/>
        </w:rPr>
        <w:t>.</w:t>
      </w:r>
      <w:r w:rsidR="001631C1">
        <w:rPr>
          <w:rFonts w:ascii="Times New Roman" w:hAnsi="Times New Roman"/>
          <w:sz w:val="24"/>
          <w:szCs w:val="24"/>
          <w:lang w:eastAsia="zh-CN"/>
        </w:rPr>
        <w:t>6</w:t>
      </w:r>
      <w:r w:rsidR="0012542E" w:rsidRPr="00D03D7C">
        <w:rPr>
          <w:rFonts w:ascii="Times New Roman" w:hAnsi="Times New Roman"/>
          <w:sz w:val="24"/>
          <w:szCs w:val="24"/>
          <w:lang w:eastAsia="zh-CN"/>
        </w:rPr>
        <w:t>.</w:t>
      </w:r>
      <w:r w:rsidR="00550B24" w:rsidRPr="00D03D7C">
        <w:rPr>
          <w:rFonts w:ascii="Times New Roman" w:hAnsi="Times New Roman"/>
          <w:sz w:val="24"/>
          <w:szCs w:val="24"/>
          <w:lang w:eastAsia="zh-CN"/>
        </w:rPr>
        <w:t>1</w:t>
      </w:r>
      <w:r w:rsidR="001C5CFC">
        <w:rPr>
          <w:rFonts w:ascii="Times New Roman" w:hAnsi="Times New Roman" w:hint="eastAsia"/>
          <w:sz w:val="24"/>
          <w:szCs w:val="24"/>
          <w:lang w:eastAsia="zh-CN"/>
        </w:rPr>
        <w:t>.3</w:t>
      </w:r>
    </w:p>
    <w:p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rsidR="00FE04A4" w:rsidRPr="001C5D63" w:rsidRDefault="004935A9" w:rsidP="006F4B31">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rsidR="009E6602" w:rsidRPr="004A1727" w:rsidRDefault="003F3F52" w:rsidP="004A1727">
      <w:pPr>
        <w:spacing w:after="120"/>
        <w:rPr>
          <w:lang w:eastAsia="zh-CN"/>
        </w:rPr>
      </w:pPr>
      <w:r w:rsidRPr="00C57B34">
        <w:t xml:space="preserve">In </w:t>
      </w:r>
      <w:r w:rsidRPr="00C57B34">
        <w:rPr>
          <w:rFonts w:eastAsia="Yu Mincho"/>
          <w:bCs/>
          <w:iCs/>
        </w:rPr>
        <w:t>RAN1#10</w:t>
      </w:r>
      <w:r w:rsidR="00E269EB">
        <w:rPr>
          <w:rFonts w:eastAsiaTheme="minorEastAsia" w:hint="eastAsia"/>
          <w:bCs/>
          <w:iCs/>
          <w:lang w:eastAsia="zh-CN"/>
        </w:rPr>
        <w:t>5</w:t>
      </w:r>
      <w:r w:rsidRPr="00C57B34">
        <w:rPr>
          <w:rFonts w:eastAsia="Yu Mincho"/>
          <w:bCs/>
          <w:iCs/>
        </w:rPr>
        <w:t>-e</w:t>
      </w:r>
      <w:r w:rsidRPr="00C57B34">
        <w:t xml:space="preserve"> meeting, the following agreements we</w:t>
      </w:r>
      <w:r w:rsidRPr="003F3F52">
        <w:rPr>
          <w:lang w:val="en-US" w:eastAsia="zh-CN"/>
        </w:rPr>
        <w:t xml:space="preserve">re made </w:t>
      </w:r>
      <w:proofErr w:type="spellStart"/>
      <w:r w:rsidRPr="003F3F52">
        <w:rPr>
          <w:lang w:val="en-US" w:eastAsia="zh-CN"/>
        </w:rPr>
        <w:t>regardin</w:t>
      </w:r>
      <w:proofErr w:type="spellEnd"/>
      <w:r w:rsidRPr="000C680F">
        <w:t xml:space="preserve">g the </w:t>
      </w:r>
      <w:r w:rsidR="000C680F" w:rsidRPr="000C680F">
        <w:t>HD-FDD operation</w:t>
      </w:r>
      <w:r w:rsidRPr="000C680F">
        <w:t xml:space="preserve"> of </w:t>
      </w:r>
      <w:r w:rsidRPr="000C680F">
        <w:rPr>
          <w:rFonts w:hint="eastAsia"/>
        </w:rPr>
        <w:t>Re</w:t>
      </w:r>
      <w:proofErr w:type="spellStart"/>
      <w:r w:rsidRPr="003F3F52">
        <w:rPr>
          <w:rFonts w:hint="eastAsia"/>
          <w:lang w:val="en-US" w:eastAsia="zh-CN"/>
        </w:rPr>
        <w:t>dCap</w:t>
      </w:r>
      <w:proofErr w:type="spellEnd"/>
      <w:r w:rsidRPr="003F3F52">
        <w:rPr>
          <w:lang w:val="en-US" w:eastAsia="zh-CN"/>
        </w:rPr>
        <w:t xml:space="preserve"> </w:t>
      </w:r>
      <w:r w:rsidRPr="00C57B34">
        <w:t xml:space="preserve">UEs </w:t>
      </w:r>
      <w:fldSimple w:instr=" REF _Ref53752519 \r \h  \* MERGEFORMAT ">
        <w:r>
          <w:t>[1</w:t>
        </w:r>
        <w:r w:rsidRPr="00C57B34">
          <w:t>]</w:t>
        </w:r>
      </w:fldSimple>
      <w:r w:rsidRPr="00C57B34">
        <w:t xml:space="preserve">. </w:t>
      </w:r>
    </w:p>
    <w:p w:rsidR="00732520" w:rsidRPr="00732520" w:rsidRDefault="00732520" w:rsidP="00732520">
      <w:pPr>
        <w:spacing w:before="0" w:after="0"/>
        <w:rPr>
          <w:rFonts w:eastAsia="Batang"/>
          <w:highlight w:val="green"/>
          <w:lang w:eastAsia="en-US"/>
        </w:rPr>
      </w:pPr>
      <w:r w:rsidRPr="00732520">
        <w:rPr>
          <w:rFonts w:eastAsia="Batang"/>
          <w:highlight w:val="green"/>
          <w:lang w:eastAsia="en-US"/>
        </w:rPr>
        <w:t>Agreement:</w:t>
      </w:r>
    </w:p>
    <w:p w:rsidR="00732520" w:rsidRPr="00732520" w:rsidRDefault="00732520" w:rsidP="00732520">
      <w:pPr>
        <w:numPr>
          <w:ilvl w:val="0"/>
          <w:numId w:val="42"/>
        </w:numPr>
        <w:spacing w:before="0" w:after="0" w:line="252" w:lineRule="auto"/>
        <w:rPr>
          <w:rFonts w:eastAsia="Times New Roman"/>
          <w:lang w:eastAsia="en-US"/>
        </w:rPr>
      </w:pPr>
      <w:r w:rsidRPr="00732520">
        <w:rPr>
          <w:rFonts w:eastAsia="Times New Roman"/>
          <w:lang w:eastAsia="en-US"/>
        </w:rPr>
        <w:t xml:space="preserve">For Case 2 </w:t>
      </w:r>
      <w:r w:rsidRPr="00732520">
        <w:rPr>
          <w:rFonts w:ascii="Times" w:eastAsia="Times New Roman" w:hAnsi="Times"/>
          <w:lang w:eastAsia="zh-CN"/>
        </w:rPr>
        <w:t>(semi-statically configured DL reception vs. dynamically scheduled UL transmission)</w:t>
      </w:r>
      <w:r w:rsidRPr="00732520">
        <w:rPr>
          <w:rFonts w:eastAsia="Times New Roman"/>
          <w:lang w:eastAsia="en-US"/>
        </w:rPr>
        <w:t xml:space="preserve">, a HD-FDD </w:t>
      </w:r>
      <w:proofErr w:type="spellStart"/>
      <w:r w:rsidRPr="00732520">
        <w:rPr>
          <w:rFonts w:eastAsia="Times New Roman"/>
          <w:lang w:eastAsia="en-US"/>
        </w:rPr>
        <w:t>RedCap</w:t>
      </w:r>
      <w:proofErr w:type="spellEnd"/>
      <w:r w:rsidRPr="00732520">
        <w:rPr>
          <w:rFonts w:eastAsia="Times New Roman"/>
          <w:lang w:eastAsia="en-US"/>
        </w:rPr>
        <w:t xml:space="preserve"> UE is not required to monitor ULCI</w:t>
      </w:r>
    </w:p>
    <w:p w:rsidR="00732520" w:rsidRPr="00732520" w:rsidRDefault="00732520" w:rsidP="00732520">
      <w:pPr>
        <w:numPr>
          <w:ilvl w:val="1"/>
          <w:numId w:val="42"/>
        </w:numPr>
        <w:spacing w:before="0" w:after="0" w:line="252" w:lineRule="auto"/>
        <w:rPr>
          <w:rFonts w:eastAsia="Times New Roman"/>
          <w:lang w:eastAsia="en-US"/>
        </w:rPr>
      </w:pPr>
      <w:r w:rsidRPr="00732520">
        <w:rPr>
          <w:rFonts w:eastAsia="Times New Roman"/>
          <w:lang w:eastAsia="en-US"/>
        </w:rPr>
        <w:t>No special handling on the priority rule for PDCCH carrying ULCI</w:t>
      </w:r>
    </w:p>
    <w:p w:rsidR="00732520" w:rsidRPr="00732520" w:rsidRDefault="00732520" w:rsidP="00732520">
      <w:pPr>
        <w:spacing w:before="0" w:after="0"/>
        <w:rPr>
          <w:rFonts w:ascii="Times" w:eastAsia="Batang" w:hAnsi="Times"/>
          <w:szCs w:val="24"/>
        </w:rPr>
      </w:pPr>
    </w:p>
    <w:p w:rsidR="00732520" w:rsidRPr="00732520" w:rsidRDefault="00732520" w:rsidP="00732520">
      <w:pPr>
        <w:spacing w:before="0" w:after="0"/>
        <w:outlineLvl w:val="0"/>
        <w:rPr>
          <w:rFonts w:ascii="Calibri" w:eastAsia="Batang" w:hAnsi="Calibri"/>
          <w:u w:val="single"/>
          <w:lang w:val="en-US" w:eastAsia="en-US"/>
        </w:rPr>
      </w:pPr>
      <w:r w:rsidRPr="00732520">
        <w:rPr>
          <w:rFonts w:ascii="Times" w:eastAsia="Batang" w:hAnsi="Times"/>
          <w:b/>
          <w:bCs/>
          <w:u w:val="single"/>
          <w:lang w:eastAsia="en-US"/>
        </w:rPr>
        <w:t>Conclusion:</w:t>
      </w:r>
    </w:p>
    <w:p w:rsidR="00732520" w:rsidRPr="00732520" w:rsidRDefault="00732520" w:rsidP="00732520">
      <w:pPr>
        <w:numPr>
          <w:ilvl w:val="0"/>
          <w:numId w:val="42"/>
        </w:numPr>
        <w:spacing w:before="0" w:after="0"/>
        <w:rPr>
          <w:rFonts w:ascii="Times" w:eastAsia="Times New Roman" w:hAnsi="Times"/>
          <w:lang w:eastAsia="en-US"/>
        </w:rPr>
      </w:pPr>
      <w:r w:rsidRPr="00732520">
        <w:rPr>
          <w:rFonts w:ascii="Times" w:eastAsia="Times New Roman" w:hAnsi="Times"/>
          <w:lang w:eastAsia="en-US"/>
        </w:rPr>
        <w:t xml:space="preserve">No consensus of specification support of semi-static UL/DL pattern to HD-FDD </w:t>
      </w:r>
      <w:proofErr w:type="spellStart"/>
      <w:r w:rsidRPr="00732520">
        <w:rPr>
          <w:rFonts w:ascii="Times" w:eastAsia="Times New Roman" w:hAnsi="Times"/>
          <w:lang w:eastAsia="en-US"/>
        </w:rPr>
        <w:t>RedCap</w:t>
      </w:r>
      <w:proofErr w:type="spellEnd"/>
      <w:r w:rsidRPr="00732520">
        <w:rPr>
          <w:rFonts w:ascii="Times" w:eastAsia="Times New Roman" w:hAnsi="Times"/>
          <w:lang w:eastAsia="en-US"/>
        </w:rPr>
        <w:t xml:space="preserve"> UEs in Rel-17.</w:t>
      </w:r>
    </w:p>
    <w:p w:rsidR="00732520" w:rsidRPr="00732520" w:rsidRDefault="00732520" w:rsidP="00732520">
      <w:pPr>
        <w:spacing w:before="0" w:after="0"/>
        <w:rPr>
          <w:rFonts w:ascii="Times" w:eastAsia="Batang" w:hAnsi="Times"/>
          <w:highlight w:val="green"/>
          <w:lang w:eastAsia="en-US"/>
        </w:rPr>
      </w:pPr>
    </w:p>
    <w:p w:rsidR="00732520" w:rsidRPr="00732520" w:rsidRDefault="00732520" w:rsidP="00732520">
      <w:pPr>
        <w:spacing w:before="0" w:after="0"/>
        <w:rPr>
          <w:rFonts w:ascii="Calibri" w:eastAsia="Batang" w:hAnsi="Calibri"/>
          <w:highlight w:val="green"/>
          <w:lang w:val="en-US" w:eastAsia="en-US"/>
        </w:rPr>
      </w:pPr>
      <w:r w:rsidRPr="00732520">
        <w:rPr>
          <w:rFonts w:ascii="Times" w:eastAsia="Batang" w:hAnsi="Times"/>
          <w:highlight w:val="green"/>
          <w:lang w:eastAsia="en-US"/>
        </w:rPr>
        <w:t>Agreement:</w:t>
      </w:r>
    </w:p>
    <w:p w:rsidR="00732520" w:rsidRPr="00732520" w:rsidRDefault="00732520" w:rsidP="00732520">
      <w:pPr>
        <w:numPr>
          <w:ilvl w:val="0"/>
          <w:numId w:val="42"/>
        </w:numPr>
        <w:spacing w:before="0" w:after="0" w:line="252" w:lineRule="auto"/>
        <w:rPr>
          <w:rFonts w:ascii="Times" w:eastAsia="Times New Roman" w:hAnsi="Times"/>
          <w:lang w:eastAsia="en-US"/>
        </w:rPr>
      </w:pPr>
      <w:r w:rsidRPr="00732520">
        <w:rPr>
          <w:rFonts w:ascii="Times" w:eastAsia="Times New Roman" w:hAnsi="Times"/>
          <w:lang w:eastAsia="en-US"/>
        </w:rPr>
        <w:t xml:space="preserve">For Case 8 of </w:t>
      </w:r>
      <w:r w:rsidRPr="00732520">
        <w:rPr>
          <w:rFonts w:ascii="Times" w:eastAsia="Times New Roman" w:hAnsi="Times" w:cs="Times"/>
          <w:lang w:eastAsia="en-US"/>
        </w:rPr>
        <w:t>valid RO overlapping with PDCCH in Type 0/0A/1/2 CSS set,</w:t>
      </w:r>
      <w:r w:rsidRPr="00732520">
        <w:rPr>
          <w:rFonts w:ascii="Times" w:eastAsia="Times New Roman" w:hAnsi="Times"/>
          <w:lang w:eastAsia="en-US"/>
        </w:rPr>
        <w:t xml:space="preserve"> down-select from the following options</w:t>
      </w:r>
    </w:p>
    <w:p w:rsidR="00732520" w:rsidRPr="00066C76" w:rsidRDefault="00732520" w:rsidP="00732520">
      <w:pPr>
        <w:numPr>
          <w:ilvl w:val="1"/>
          <w:numId w:val="42"/>
        </w:numPr>
        <w:spacing w:before="0" w:after="0" w:line="252" w:lineRule="auto"/>
        <w:rPr>
          <w:rFonts w:ascii="Times" w:eastAsia="Times New Roman" w:hAnsi="Times"/>
          <w:lang w:val="en-US" w:eastAsia="en-US"/>
        </w:rPr>
      </w:pPr>
      <w:r w:rsidRPr="00732520">
        <w:rPr>
          <w:rFonts w:ascii="Times" w:eastAsia="Times New Roman" w:hAnsi="Times"/>
          <w:lang w:eastAsia="en-US"/>
        </w:rPr>
        <w:t>Op</w:t>
      </w:r>
      <w:r w:rsidRPr="00066C76">
        <w:rPr>
          <w:rFonts w:ascii="Times" w:eastAsia="Times New Roman" w:hAnsi="Times"/>
          <w:lang w:eastAsia="en-US"/>
        </w:rPr>
        <w:t>tion 1: Reuse the existing collision handling principles of Rel-15/16 for NR TDD that valid RO is prioritized over configured PDCCH</w:t>
      </w:r>
      <w:r w:rsidRPr="00066C76">
        <w:rPr>
          <w:rFonts w:ascii="Times" w:hAnsi="Times" w:hint="eastAsia"/>
          <w:lang w:eastAsia="zh-CN"/>
        </w:rPr>
        <w:t xml:space="preserve"> </w:t>
      </w:r>
    </w:p>
    <w:p w:rsidR="00732520" w:rsidRPr="00066C76" w:rsidRDefault="00732520" w:rsidP="004A02ED">
      <w:pPr>
        <w:numPr>
          <w:ilvl w:val="1"/>
          <w:numId w:val="42"/>
        </w:numPr>
        <w:spacing w:before="0" w:after="0" w:line="252" w:lineRule="auto"/>
        <w:rPr>
          <w:rFonts w:ascii="Times" w:eastAsia="Times New Roman" w:hAnsi="Times"/>
          <w:lang w:eastAsia="en-US"/>
        </w:rPr>
      </w:pPr>
      <w:r w:rsidRPr="00066C76">
        <w:rPr>
          <w:rFonts w:ascii="Times" w:eastAsia="Times New Roman" w:hAnsi="Times"/>
          <w:lang w:eastAsia="en-US"/>
        </w:rPr>
        <w:t>Option 2: Leave to UE implementation whether to receive the configured PDCCH or transmit the PRACH on the valid RO</w:t>
      </w:r>
      <w:r w:rsidRPr="00066C76">
        <w:rPr>
          <w:rFonts w:ascii="Times" w:hAnsi="Times" w:hint="eastAsia"/>
          <w:lang w:eastAsia="zh-CN"/>
        </w:rPr>
        <w:t xml:space="preserve">   </w:t>
      </w:r>
    </w:p>
    <w:p w:rsidR="00732520" w:rsidRPr="00732520" w:rsidRDefault="00732520" w:rsidP="00732520">
      <w:pPr>
        <w:numPr>
          <w:ilvl w:val="1"/>
          <w:numId w:val="42"/>
        </w:numPr>
        <w:spacing w:before="0" w:after="0" w:line="252" w:lineRule="auto"/>
        <w:rPr>
          <w:rFonts w:ascii="Times" w:eastAsia="Times New Roman" w:hAnsi="Times"/>
          <w:lang w:eastAsia="en-US"/>
        </w:rPr>
      </w:pPr>
      <w:r w:rsidRPr="00066C76">
        <w:rPr>
          <w:rFonts w:ascii="Times" w:eastAsia="Times New Roman" w:hAnsi="Times"/>
          <w:lang w:eastAsia="en-US"/>
        </w:rPr>
        <w:t>Opti</w:t>
      </w:r>
      <w:r w:rsidRPr="00732520">
        <w:rPr>
          <w:rFonts w:ascii="Times" w:eastAsia="Times New Roman" w:hAnsi="Times"/>
          <w:lang w:eastAsia="en-US"/>
        </w:rPr>
        <w:t>on 3: If configured PDCCH is in a Type-2 CSS set, then PDCCH is prioritized; otherwise the valid RO is prioritized</w:t>
      </w:r>
    </w:p>
    <w:p w:rsidR="00732520" w:rsidRPr="00732520" w:rsidRDefault="00732520" w:rsidP="00732520">
      <w:pPr>
        <w:numPr>
          <w:ilvl w:val="1"/>
          <w:numId w:val="42"/>
        </w:numPr>
        <w:spacing w:before="0" w:after="0" w:line="252" w:lineRule="auto"/>
        <w:rPr>
          <w:rFonts w:ascii="Times" w:eastAsia="Times New Roman" w:hAnsi="Times"/>
          <w:lang w:eastAsia="en-US"/>
        </w:rPr>
      </w:pPr>
      <w:r w:rsidRPr="00732520">
        <w:rPr>
          <w:rFonts w:ascii="Times" w:eastAsia="Times New Roman" w:hAnsi="Times"/>
          <w:lang w:eastAsia="en-US"/>
        </w:rPr>
        <w:t>Option 4: Configured PDCCH is prioritized over valid RO</w:t>
      </w:r>
    </w:p>
    <w:p w:rsidR="00732520" w:rsidRPr="00732520" w:rsidRDefault="00732520" w:rsidP="00732520">
      <w:pPr>
        <w:numPr>
          <w:ilvl w:val="1"/>
          <w:numId w:val="42"/>
        </w:numPr>
        <w:spacing w:before="0" w:after="0" w:line="252" w:lineRule="auto"/>
        <w:rPr>
          <w:rFonts w:ascii="Times" w:eastAsia="Times New Roman" w:hAnsi="Times"/>
          <w:lang w:eastAsia="en-US"/>
        </w:rPr>
      </w:pPr>
      <w:r w:rsidRPr="00732520">
        <w:rPr>
          <w:rFonts w:ascii="Times" w:eastAsia="Times New Roman" w:hAnsi="Times"/>
          <w:lang w:eastAsia="en-US"/>
        </w:rPr>
        <w:t>Option 5: Configured by network, e.g. via a priority indicator</w:t>
      </w:r>
    </w:p>
    <w:p w:rsidR="00732520" w:rsidRPr="004A02ED" w:rsidRDefault="00732520" w:rsidP="00732520">
      <w:pPr>
        <w:numPr>
          <w:ilvl w:val="1"/>
          <w:numId w:val="42"/>
        </w:numPr>
        <w:spacing w:before="0" w:after="0" w:line="252" w:lineRule="auto"/>
        <w:rPr>
          <w:rFonts w:ascii="Times" w:eastAsia="Times New Roman" w:hAnsi="Times"/>
          <w:lang w:eastAsia="en-US"/>
        </w:rPr>
      </w:pPr>
      <w:r w:rsidRPr="00732520">
        <w:rPr>
          <w:rFonts w:ascii="Times" w:eastAsia="Times New Roman" w:hAnsi="Times"/>
          <w:lang w:eastAsia="en-US"/>
        </w:rPr>
        <w:t xml:space="preserve">FFS: whether or not the set of symbols overlapping with PDCCH in CSS set includes also </w:t>
      </w:r>
      <w:proofErr w:type="spellStart"/>
      <w:r w:rsidRPr="00732520">
        <w:rPr>
          <w:rFonts w:ascii="Times" w:eastAsia="Times New Roman" w:hAnsi="Times"/>
          <w:lang w:eastAsia="en-US"/>
        </w:rPr>
        <w:t>N</w:t>
      </w:r>
      <w:r w:rsidRPr="00732520">
        <w:rPr>
          <w:rFonts w:ascii="Times" w:eastAsia="Times New Roman" w:hAnsi="Times"/>
          <w:vertAlign w:val="subscript"/>
          <w:lang w:eastAsia="en-US"/>
        </w:rPr>
        <w:t>gap</w:t>
      </w:r>
      <w:proofErr w:type="spellEnd"/>
      <w:r w:rsidRPr="00732520">
        <w:rPr>
          <w:rFonts w:ascii="Times" w:eastAsia="Times New Roman" w:hAnsi="Times"/>
          <w:lang w:eastAsia="en-US"/>
        </w:rPr>
        <w:t xml:space="preserve"> symbols before the valid RO and whether the same </w:t>
      </w:r>
      <w:r w:rsidRPr="004A02ED">
        <w:rPr>
          <w:rFonts w:ascii="Times" w:eastAsia="Times New Roman" w:hAnsi="Times"/>
          <w:lang w:eastAsia="en-US"/>
        </w:rPr>
        <w:t xml:space="preserve">value for </w:t>
      </w:r>
      <w:proofErr w:type="spellStart"/>
      <w:r w:rsidRPr="004A02ED">
        <w:rPr>
          <w:rFonts w:ascii="Times" w:eastAsia="Times New Roman" w:hAnsi="Times"/>
          <w:lang w:eastAsia="en-US"/>
        </w:rPr>
        <w:t>N</w:t>
      </w:r>
      <w:r w:rsidRPr="004A02ED">
        <w:rPr>
          <w:rFonts w:ascii="Times" w:eastAsia="Times New Roman" w:hAnsi="Times"/>
          <w:vertAlign w:val="subscript"/>
          <w:lang w:eastAsia="en-US"/>
        </w:rPr>
        <w:t>gap</w:t>
      </w:r>
      <w:proofErr w:type="spellEnd"/>
      <w:r w:rsidRPr="004A02ED">
        <w:rPr>
          <w:rFonts w:ascii="Times" w:eastAsia="Times New Roman" w:hAnsi="Times"/>
          <w:lang w:eastAsia="en-US"/>
        </w:rPr>
        <w:t xml:space="preserve"> in current spec is reused for HD-FDD</w:t>
      </w:r>
    </w:p>
    <w:p w:rsidR="00732520" w:rsidRPr="00732520" w:rsidRDefault="00732520" w:rsidP="00732520">
      <w:pPr>
        <w:numPr>
          <w:ilvl w:val="1"/>
          <w:numId w:val="42"/>
        </w:numPr>
        <w:spacing w:before="0" w:after="0" w:line="252" w:lineRule="auto"/>
        <w:rPr>
          <w:rFonts w:ascii="Times" w:eastAsia="Times New Roman" w:hAnsi="Times"/>
          <w:lang w:eastAsia="en-US"/>
        </w:rPr>
      </w:pPr>
      <w:r w:rsidRPr="004A02ED">
        <w:rPr>
          <w:rFonts w:ascii="Times" w:eastAsia="Times New Roman" w:hAnsi="Times"/>
          <w:lang w:eastAsia="en-US"/>
        </w:rPr>
        <w:t>FFS whether a valid RO follows TDD’s or FDD’s definition, an</w:t>
      </w:r>
      <w:r w:rsidRPr="00732520">
        <w:rPr>
          <w:rFonts w:ascii="Times" w:eastAsia="Times New Roman" w:hAnsi="Times"/>
          <w:lang w:eastAsia="en-US"/>
        </w:rPr>
        <w:t>d if so, the corresponding impact</w:t>
      </w:r>
    </w:p>
    <w:p w:rsidR="00732520" w:rsidRPr="00732520" w:rsidRDefault="00732520" w:rsidP="00732520">
      <w:pPr>
        <w:numPr>
          <w:ilvl w:val="0"/>
          <w:numId w:val="42"/>
        </w:numPr>
        <w:spacing w:before="0" w:after="0" w:line="252" w:lineRule="auto"/>
        <w:rPr>
          <w:rFonts w:ascii="Times" w:eastAsia="Times New Roman" w:hAnsi="Times"/>
          <w:lang w:eastAsia="en-US"/>
        </w:rPr>
      </w:pPr>
      <w:r w:rsidRPr="00732520">
        <w:rPr>
          <w:rFonts w:ascii="Times" w:eastAsia="Times New Roman" w:hAnsi="Times"/>
          <w:lang w:eastAsia="en-US"/>
        </w:rPr>
        <w:t>FFS: whether or not the same principle is applied to PUSCH occasion of MSGA in 2-step RACH, if supported</w:t>
      </w:r>
    </w:p>
    <w:p w:rsidR="00732520" w:rsidRPr="00732520" w:rsidRDefault="00732520" w:rsidP="00732520">
      <w:pPr>
        <w:spacing w:before="0" w:after="0"/>
        <w:rPr>
          <w:rFonts w:ascii="Times" w:eastAsia="Batang" w:hAnsi="Times"/>
          <w:sz w:val="28"/>
          <w:szCs w:val="36"/>
        </w:rPr>
      </w:pPr>
    </w:p>
    <w:p w:rsidR="00732520" w:rsidRPr="00732520" w:rsidRDefault="00732520" w:rsidP="00732520">
      <w:pPr>
        <w:spacing w:before="0" w:after="0"/>
        <w:rPr>
          <w:rFonts w:eastAsia="Batang"/>
          <w:highlight w:val="green"/>
          <w:lang w:val="en-US" w:eastAsia="en-US"/>
        </w:rPr>
      </w:pPr>
      <w:r w:rsidRPr="00732520">
        <w:rPr>
          <w:rFonts w:ascii="Times" w:eastAsia="Batang" w:hAnsi="Times"/>
          <w:highlight w:val="green"/>
          <w:lang w:eastAsia="en-US"/>
        </w:rPr>
        <w:t>Agreement:</w:t>
      </w:r>
    </w:p>
    <w:p w:rsidR="00732520" w:rsidRPr="00732520" w:rsidRDefault="00732520" w:rsidP="00732520">
      <w:pPr>
        <w:numPr>
          <w:ilvl w:val="0"/>
          <w:numId w:val="42"/>
        </w:numPr>
        <w:spacing w:before="0" w:after="0" w:line="252" w:lineRule="auto"/>
        <w:rPr>
          <w:rFonts w:ascii="Calibri" w:eastAsia="Times New Roman" w:hAnsi="Calibri" w:cs="Calibri"/>
          <w:lang w:eastAsia="en-US"/>
        </w:rPr>
      </w:pPr>
      <w:r w:rsidRPr="00732520">
        <w:rPr>
          <w:rFonts w:ascii="Times" w:eastAsia="Times New Roman" w:hAnsi="Times"/>
          <w:lang w:eastAsia="en-US"/>
        </w:rPr>
        <w:t xml:space="preserve">For Case 8 of </w:t>
      </w:r>
      <w:r w:rsidRPr="00732520">
        <w:rPr>
          <w:rFonts w:ascii="Times" w:eastAsia="Times New Roman" w:hAnsi="Times" w:cs="Times"/>
          <w:lang w:eastAsia="en-US"/>
        </w:rPr>
        <w:t>valid RO overlapping with UE-dedicated configured DL reception (e.g. PDCCH in USS, SPS PDSCH, CSI-RS or DL PRS)</w:t>
      </w:r>
      <w:r w:rsidRPr="00732520">
        <w:rPr>
          <w:rFonts w:ascii="Times" w:eastAsia="Times New Roman" w:hAnsi="Times"/>
          <w:lang w:eastAsia="en-US"/>
        </w:rPr>
        <w:t>, down-select from the following options</w:t>
      </w:r>
    </w:p>
    <w:p w:rsidR="00732520" w:rsidRPr="00732520" w:rsidRDefault="00732520" w:rsidP="00732520">
      <w:pPr>
        <w:numPr>
          <w:ilvl w:val="1"/>
          <w:numId w:val="42"/>
        </w:numPr>
        <w:spacing w:before="0" w:after="0" w:line="252" w:lineRule="auto"/>
        <w:rPr>
          <w:rFonts w:ascii="Times" w:eastAsia="Times New Roman" w:hAnsi="Times"/>
          <w:lang w:val="en-US" w:eastAsia="en-US"/>
        </w:rPr>
      </w:pPr>
      <w:r w:rsidRPr="00732520">
        <w:rPr>
          <w:rFonts w:ascii="Times" w:eastAsia="Times New Roman" w:hAnsi="Times"/>
          <w:lang w:eastAsia="en-US"/>
        </w:rPr>
        <w:t>Option 1: Reuse the existing collision handling principles of Rel-15/16 for NR TDD that valid RO is prioritized over configured DL</w:t>
      </w:r>
    </w:p>
    <w:p w:rsidR="00732520" w:rsidRPr="00732520" w:rsidRDefault="00732520" w:rsidP="00732520">
      <w:pPr>
        <w:numPr>
          <w:ilvl w:val="1"/>
          <w:numId w:val="42"/>
        </w:numPr>
        <w:spacing w:before="0" w:after="0" w:line="252" w:lineRule="auto"/>
        <w:rPr>
          <w:rFonts w:ascii="Times" w:eastAsia="Times New Roman" w:hAnsi="Times"/>
          <w:lang w:eastAsia="en-US"/>
        </w:rPr>
      </w:pPr>
      <w:r w:rsidRPr="00732520">
        <w:rPr>
          <w:rFonts w:ascii="Times" w:eastAsia="Times New Roman" w:hAnsi="Times"/>
          <w:lang w:eastAsia="en-US"/>
        </w:rPr>
        <w:t>Option 2: Leave to UE implementation whether to receive the configured DL or transmit the PRACH on the valid RO</w:t>
      </w:r>
    </w:p>
    <w:p w:rsidR="00732520" w:rsidRPr="004A02ED" w:rsidRDefault="00732520" w:rsidP="00732520">
      <w:pPr>
        <w:numPr>
          <w:ilvl w:val="1"/>
          <w:numId w:val="42"/>
        </w:numPr>
        <w:spacing w:before="0" w:after="0" w:line="252" w:lineRule="auto"/>
        <w:rPr>
          <w:rFonts w:ascii="Times" w:eastAsia="Times New Roman" w:hAnsi="Times"/>
          <w:lang w:val="en-US" w:eastAsia="en-US"/>
        </w:rPr>
      </w:pPr>
      <w:r w:rsidRPr="00732520">
        <w:rPr>
          <w:rFonts w:ascii="Times" w:eastAsia="Times New Roman" w:hAnsi="Times"/>
          <w:lang w:eastAsia="en-US"/>
        </w:rPr>
        <w:t>Option 5: Configured by network</w:t>
      </w:r>
      <w:r w:rsidRPr="004A02ED">
        <w:rPr>
          <w:rFonts w:ascii="Times" w:eastAsia="Times New Roman" w:hAnsi="Times"/>
          <w:lang w:eastAsia="en-US"/>
        </w:rPr>
        <w:t>, e.g. via a priority indicator</w:t>
      </w:r>
    </w:p>
    <w:p w:rsidR="00732520" w:rsidRPr="004A02ED" w:rsidRDefault="00732520" w:rsidP="00732520">
      <w:pPr>
        <w:numPr>
          <w:ilvl w:val="1"/>
          <w:numId w:val="42"/>
        </w:numPr>
        <w:spacing w:before="0" w:after="0" w:line="252" w:lineRule="auto"/>
        <w:rPr>
          <w:rFonts w:ascii="Times" w:eastAsia="Times New Roman" w:hAnsi="Times"/>
          <w:lang w:eastAsia="en-US"/>
        </w:rPr>
      </w:pPr>
      <w:r w:rsidRPr="004A02ED">
        <w:rPr>
          <w:rFonts w:ascii="Times" w:eastAsia="Times New Roman" w:hAnsi="Times"/>
          <w:lang w:eastAsia="en-US"/>
        </w:rPr>
        <w:t>Other options are not precluded.</w:t>
      </w:r>
    </w:p>
    <w:p w:rsidR="00732520" w:rsidRPr="00732520" w:rsidRDefault="00732520" w:rsidP="00732520">
      <w:pPr>
        <w:numPr>
          <w:ilvl w:val="1"/>
          <w:numId w:val="42"/>
        </w:numPr>
        <w:spacing w:before="0" w:after="0" w:line="252" w:lineRule="auto"/>
        <w:rPr>
          <w:rFonts w:ascii="Times" w:eastAsia="Times New Roman" w:hAnsi="Times"/>
          <w:lang w:eastAsia="en-US"/>
        </w:rPr>
      </w:pPr>
      <w:r w:rsidRPr="00732520">
        <w:rPr>
          <w:rFonts w:ascii="Times" w:eastAsia="Times New Roman" w:hAnsi="Times"/>
          <w:lang w:eastAsia="en-US"/>
        </w:rPr>
        <w:t xml:space="preserve">FFS: whether or not the set of symbols overlapping with configured DL includes also </w:t>
      </w:r>
      <w:proofErr w:type="spellStart"/>
      <w:r w:rsidRPr="00732520">
        <w:rPr>
          <w:rFonts w:ascii="Times" w:eastAsia="Times New Roman" w:hAnsi="Times"/>
          <w:lang w:eastAsia="en-US"/>
        </w:rPr>
        <w:t>N</w:t>
      </w:r>
      <w:r w:rsidRPr="00732520">
        <w:rPr>
          <w:rFonts w:ascii="Times" w:eastAsia="Times New Roman" w:hAnsi="Times"/>
          <w:vertAlign w:val="subscript"/>
          <w:lang w:eastAsia="en-US"/>
        </w:rPr>
        <w:t>gap</w:t>
      </w:r>
      <w:proofErr w:type="spellEnd"/>
      <w:r w:rsidRPr="00732520">
        <w:rPr>
          <w:rFonts w:ascii="Times" w:eastAsia="Times New Roman" w:hAnsi="Times"/>
          <w:lang w:eastAsia="en-US"/>
        </w:rPr>
        <w:t xml:space="preserve"> symbols before the valid RO and whether the same value for </w:t>
      </w:r>
      <w:proofErr w:type="spellStart"/>
      <w:r w:rsidRPr="00732520">
        <w:rPr>
          <w:rFonts w:ascii="Times" w:eastAsia="Times New Roman" w:hAnsi="Times"/>
          <w:lang w:eastAsia="en-US"/>
        </w:rPr>
        <w:t>N</w:t>
      </w:r>
      <w:r w:rsidRPr="00732520">
        <w:rPr>
          <w:rFonts w:ascii="Times" w:eastAsia="Times New Roman" w:hAnsi="Times"/>
          <w:vertAlign w:val="subscript"/>
          <w:lang w:eastAsia="en-US"/>
        </w:rPr>
        <w:t>gap</w:t>
      </w:r>
      <w:proofErr w:type="spellEnd"/>
      <w:r w:rsidRPr="00732520">
        <w:rPr>
          <w:rFonts w:ascii="Times" w:eastAsia="Times New Roman" w:hAnsi="Times"/>
          <w:lang w:eastAsia="en-US"/>
        </w:rPr>
        <w:t xml:space="preserve"> in current spec is reused for HD-FDD</w:t>
      </w:r>
    </w:p>
    <w:p w:rsidR="00732520" w:rsidRPr="00732520" w:rsidRDefault="00732520" w:rsidP="00732520">
      <w:pPr>
        <w:numPr>
          <w:ilvl w:val="0"/>
          <w:numId w:val="42"/>
        </w:numPr>
        <w:spacing w:before="0" w:after="0" w:line="252" w:lineRule="auto"/>
        <w:rPr>
          <w:rFonts w:ascii="Times" w:eastAsia="Times New Roman" w:hAnsi="Times"/>
          <w:lang w:eastAsia="en-US"/>
        </w:rPr>
      </w:pPr>
      <w:r w:rsidRPr="00732520">
        <w:rPr>
          <w:rFonts w:ascii="Times" w:eastAsia="Times New Roman" w:hAnsi="Times"/>
          <w:lang w:eastAsia="en-US"/>
        </w:rPr>
        <w:t>FFS: whether or not the same principle is applied to PUSCH occasion of MSGA in 2-step RACH, if supported</w:t>
      </w:r>
    </w:p>
    <w:p w:rsidR="00732520" w:rsidRPr="00732520" w:rsidRDefault="00732520" w:rsidP="00732520">
      <w:pPr>
        <w:spacing w:before="0" w:after="0"/>
        <w:rPr>
          <w:rFonts w:ascii="Times" w:eastAsia="Batang" w:hAnsi="Times"/>
          <w:lang w:eastAsia="en-US"/>
        </w:rPr>
      </w:pPr>
    </w:p>
    <w:p w:rsidR="00732520" w:rsidRPr="00732520" w:rsidRDefault="00732520" w:rsidP="00732520">
      <w:pPr>
        <w:spacing w:before="0" w:after="0"/>
        <w:rPr>
          <w:rFonts w:eastAsia="Batang"/>
          <w:highlight w:val="green"/>
          <w:lang w:eastAsia="en-US"/>
        </w:rPr>
      </w:pPr>
      <w:r w:rsidRPr="00732520">
        <w:rPr>
          <w:rFonts w:ascii="Times" w:eastAsia="Batang" w:hAnsi="Times"/>
          <w:highlight w:val="green"/>
          <w:lang w:eastAsia="en-US"/>
        </w:rPr>
        <w:t>Agreement:</w:t>
      </w:r>
    </w:p>
    <w:p w:rsidR="00732520" w:rsidRPr="00732520" w:rsidRDefault="00732520" w:rsidP="00732520">
      <w:pPr>
        <w:numPr>
          <w:ilvl w:val="0"/>
          <w:numId w:val="42"/>
        </w:numPr>
        <w:spacing w:before="0" w:after="0" w:line="252" w:lineRule="auto"/>
        <w:rPr>
          <w:rFonts w:ascii="Calibri" w:eastAsia="Times New Roman" w:hAnsi="Calibri" w:cs="Calibri"/>
          <w:lang w:eastAsia="en-US"/>
        </w:rPr>
      </w:pPr>
      <w:r w:rsidRPr="00732520">
        <w:rPr>
          <w:rFonts w:ascii="Times" w:eastAsia="Times New Roman" w:hAnsi="Times"/>
          <w:lang w:eastAsia="en-US"/>
        </w:rPr>
        <w:t xml:space="preserve">For Case 8 of </w:t>
      </w:r>
      <w:r w:rsidRPr="00732520">
        <w:rPr>
          <w:rFonts w:ascii="Times" w:eastAsia="Times New Roman" w:hAnsi="Times" w:cs="Times"/>
          <w:lang w:eastAsia="en-US"/>
        </w:rPr>
        <w:t>valid RO overlapping with dynamically scheduled DL reception</w:t>
      </w:r>
      <w:r w:rsidRPr="00732520">
        <w:rPr>
          <w:rFonts w:ascii="Times" w:eastAsia="Times New Roman" w:hAnsi="Times"/>
          <w:lang w:eastAsia="en-US"/>
        </w:rPr>
        <w:t>, down-select from the following options</w:t>
      </w:r>
    </w:p>
    <w:p w:rsidR="00732520" w:rsidRPr="00732520" w:rsidRDefault="00732520" w:rsidP="00732520">
      <w:pPr>
        <w:numPr>
          <w:ilvl w:val="1"/>
          <w:numId w:val="42"/>
        </w:numPr>
        <w:spacing w:before="0" w:after="0" w:line="252" w:lineRule="auto"/>
        <w:rPr>
          <w:rFonts w:ascii="Times" w:eastAsia="Times New Roman" w:hAnsi="Times"/>
          <w:lang w:val="en-US" w:eastAsia="en-US"/>
        </w:rPr>
      </w:pPr>
      <w:r w:rsidRPr="00732520">
        <w:rPr>
          <w:rFonts w:ascii="Times" w:eastAsia="Times New Roman" w:hAnsi="Times"/>
          <w:lang w:eastAsia="en-US"/>
        </w:rPr>
        <w:lastRenderedPageBreak/>
        <w:t>Option 1: Reuse the existing collision handling principles of Rel-15/16 for NR TDD for operation on a single carrier /single cell in unpaired spectrum</w:t>
      </w:r>
    </w:p>
    <w:p w:rsidR="00732520" w:rsidRPr="00732520" w:rsidRDefault="00732520" w:rsidP="00732520">
      <w:pPr>
        <w:numPr>
          <w:ilvl w:val="1"/>
          <w:numId w:val="42"/>
        </w:numPr>
        <w:spacing w:before="0" w:after="0" w:line="252" w:lineRule="auto"/>
        <w:rPr>
          <w:rFonts w:ascii="Times" w:eastAsia="Times New Roman" w:hAnsi="Times"/>
          <w:lang w:eastAsia="en-US"/>
        </w:rPr>
      </w:pPr>
      <w:r w:rsidRPr="00732520">
        <w:rPr>
          <w:rFonts w:ascii="Times" w:eastAsia="Times New Roman" w:hAnsi="Times"/>
          <w:lang w:eastAsia="en-US"/>
        </w:rPr>
        <w:t>Option 2: Leave to UE implementation whether to receive the DL or transmit the PRACH on a valid RO</w:t>
      </w:r>
      <w:r w:rsidRPr="00732520">
        <w:rPr>
          <w:rFonts w:ascii="Times" w:hAnsi="Times" w:hint="eastAsia"/>
          <w:lang w:eastAsia="zh-CN"/>
        </w:rPr>
        <w:t xml:space="preserve">   </w:t>
      </w:r>
    </w:p>
    <w:p w:rsidR="00732520" w:rsidRPr="00732520" w:rsidRDefault="00732520" w:rsidP="00732520">
      <w:pPr>
        <w:numPr>
          <w:ilvl w:val="1"/>
          <w:numId w:val="42"/>
        </w:numPr>
        <w:spacing w:before="0" w:after="0" w:line="252" w:lineRule="auto"/>
        <w:rPr>
          <w:rFonts w:ascii="Times" w:eastAsia="Times New Roman" w:hAnsi="Times"/>
          <w:lang w:eastAsia="en-US"/>
        </w:rPr>
      </w:pPr>
      <w:r w:rsidRPr="00732520">
        <w:rPr>
          <w:rFonts w:ascii="Times" w:eastAsia="Times New Roman" w:hAnsi="Times"/>
          <w:lang w:eastAsia="en-US"/>
        </w:rPr>
        <w:t>Option 3: Follow the handling of Case 1</w:t>
      </w:r>
      <w:r w:rsidRPr="00732520">
        <w:rPr>
          <w:rFonts w:ascii="Times" w:eastAsia="Times New Roman" w:hAnsi="Times"/>
          <w:strike/>
          <w:color w:val="FF0000"/>
          <w:lang w:eastAsia="en-US"/>
        </w:rPr>
        <w:t xml:space="preserve"> </w:t>
      </w:r>
      <w:r w:rsidRPr="00732520">
        <w:rPr>
          <w:rFonts w:ascii="Times" w:eastAsia="Times New Roman" w:hAnsi="Times"/>
          <w:lang w:eastAsia="en-US"/>
        </w:rPr>
        <w:t>that when the cancellation timeline is satisfied, the UE cancels the PRACH transmission and receives the DL signal/channels on the symbols overlapping with PRACH occasion (Interpretation 2 in R1-2103809)</w:t>
      </w:r>
    </w:p>
    <w:p w:rsidR="00732520" w:rsidRPr="00732520" w:rsidRDefault="00732520" w:rsidP="00732520">
      <w:pPr>
        <w:numPr>
          <w:ilvl w:val="1"/>
          <w:numId w:val="42"/>
        </w:numPr>
        <w:spacing w:before="0" w:after="0" w:line="252" w:lineRule="auto"/>
        <w:rPr>
          <w:rFonts w:ascii="Times" w:eastAsia="Times New Roman" w:hAnsi="Times"/>
          <w:lang w:eastAsia="en-US"/>
        </w:rPr>
      </w:pPr>
      <w:r w:rsidRPr="00732520">
        <w:rPr>
          <w:rFonts w:ascii="Times" w:eastAsia="Times New Roman" w:hAnsi="Times"/>
          <w:lang w:eastAsia="en-US"/>
        </w:rPr>
        <w:t>Option 4: Valid RO is prioritized over dynamic DL that UE performs PRACH transmission and does not perform the DL receptions (Interpretation 3 in R1-2103809)</w:t>
      </w:r>
    </w:p>
    <w:p w:rsidR="00732520" w:rsidRPr="00732520" w:rsidRDefault="00732520" w:rsidP="00732520">
      <w:pPr>
        <w:numPr>
          <w:ilvl w:val="1"/>
          <w:numId w:val="42"/>
        </w:numPr>
        <w:spacing w:before="0" w:after="0" w:line="252" w:lineRule="auto"/>
        <w:rPr>
          <w:rFonts w:ascii="Times" w:eastAsia="Times New Roman" w:hAnsi="Times"/>
          <w:lang w:eastAsia="en-US"/>
        </w:rPr>
      </w:pPr>
      <w:r w:rsidRPr="00732520">
        <w:rPr>
          <w:rFonts w:ascii="Times" w:eastAsia="Times New Roman" w:hAnsi="Times"/>
          <w:lang w:eastAsia="en-US"/>
        </w:rPr>
        <w:t>Option 5: When the cancellation timeline is satisfied, the UE neither performs transmission nor receives any DL signal/channels on the symbols overlapping with PRACH occasion (Interpretation 1 in R1-2103809)</w:t>
      </w:r>
    </w:p>
    <w:p w:rsidR="00732520" w:rsidRPr="00732520" w:rsidRDefault="00732520" w:rsidP="00732520">
      <w:pPr>
        <w:numPr>
          <w:ilvl w:val="1"/>
          <w:numId w:val="42"/>
        </w:numPr>
        <w:spacing w:before="0" w:after="0" w:line="252" w:lineRule="auto"/>
        <w:rPr>
          <w:rFonts w:ascii="Times" w:eastAsia="Times New Roman" w:hAnsi="Times"/>
          <w:lang w:eastAsia="en-US"/>
        </w:rPr>
      </w:pPr>
      <w:r w:rsidRPr="00732520">
        <w:rPr>
          <w:rFonts w:ascii="Times" w:eastAsia="Times New Roman" w:hAnsi="Times"/>
          <w:lang w:eastAsia="en-US"/>
        </w:rPr>
        <w:t xml:space="preserve">FFS: whether or not the set of symbols overlapping with dynamic DL reception includes also </w:t>
      </w:r>
      <w:proofErr w:type="spellStart"/>
      <w:r w:rsidRPr="00732520">
        <w:rPr>
          <w:rFonts w:ascii="Times" w:eastAsia="Times New Roman" w:hAnsi="Times"/>
          <w:lang w:eastAsia="en-US"/>
        </w:rPr>
        <w:t>N</w:t>
      </w:r>
      <w:r w:rsidRPr="00732520">
        <w:rPr>
          <w:rFonts w:ascii="Times" w:eastAsia="Times New Roman" w:hAnsi="Times"/>
          <w:vertAlign w:val="subscript"/>
          <w:lang w:eastAsia="en-US"/>
        </w:rPr>
        <w:t>gap</w:t>
      </w:r>
      <w:proofErr w:type="spellEnd"/>
      <w:r w:rsidRPr="00732520">
        <w:rPr>
          <w:rFonts w:ascii="Times" w:eastAsia="Times New Roman" w:hAnsi="Times"/>
          <w:lang w:eastAsia="en-US"/>
        </w:rPr>
        <w:t xml:space="preserve"> symbols before the valid RO and whether the same value for </w:t>
      </w:r>
      <w:proofErr w:type="spellStart"/>
      <w:r w:rsidRPr="00732520">
        <w:rPr>
          <w:rFonts w:ascii="Times" w:eastAsia="Times New Roman" w:hAnsi="Times"/>
          <w:lang w:eastAsia="en-US"/>
        </w:rPr>
        <w:t>N</w:t>
      </w:r>
      <w:r w:rsidRPr="00732520">
        <w:rPr>
          <w:rFonts w:ascii="Times" w:eastAsia="Times New Roman" w:hAnsi="Times"/>
          <w:vertAlign w:val="subscript"/>
          <w:lang w:eastAsia="en-US"/>
        </w:rPr>
        <w:t>gap</w:t>
      </w:r>
      <w:proofErr w:type="spellEnd"/>
      <w:r w:rsidRPr="00732520">
        <w:rPr>
          <w:rFonts w:ascii="Times" w:eastAsia="Times New Roman" w:hAnsi="Times"/>
          <w:lang w:eastAsia="en-US"/>
        </w:rPr>
        <w:t xml:space="preserve"> in current spec is reused for HD-FDD</w:t>
      </w:r>
    </w:p>
    <w:p w:rsidR="00732520" w:rsidRPr="00732520" w:rsidRDefault="00732520" w:rsidP="00732520">
      <w:pPr>
        <w:numPr>
          <w:ilvl w:val="0"/>
          <w:numId w:val="42"/>
        </w:numPr>
        <w:spacing w:before="0" w:after="0" w:line="252" w:lineRule="auto"/>
        <w:rPr>
          <w:rFonts w:eastAsia="Times New Roman"/>
          <w:lang w:eastAsia="en-US"/>
        </w:rPr>
      </w:pPr>
      <w:r w:rsidRPr="00732520">
        <w:rPr>
          <w:rFonts w:ascii="Times" w:eastAsia="Times New Roman" w:hAnsi="Times"/>
          <w:lang w:eastAsia="en-US"/>
        </w:rPr>
        <w:t>FFS: whether or not the same principle is applied to PUSCH occasion of MSGA in 2-step RACH, if supported</w:t>
      </w:r>
    </w:p>
    <w:p w:rsidR="00CB7A6B" w:rsidRPr="00732520" w:rsidRDefault="00CB7A6B" w:rsidP="00CB7A6B">
      <w:pPr>
        <w:spacing w:before="0" w:after="0" w:line="252" w:lineRule="auto"/>
        <w:contextualSpacing/>
        <w:rPr>
          <w:rFonts w:ascii="Times" w:eastAsiaTheme="minorEastAsia" w:hAnsi="Times"/>
          <w:szCs w:val="24"/>
          <w:lang w:val="en-US" w:eastAsia="zh-CN"/>
        </w:rPr>
      </w:pPr>
    </w:p>
    <w:p w:rsidR="000A511E" w:rsidRPr="00CB7A6B" w:rsidRDefault="00471E2D" w:rsidP="00CB7A6B">
      <w:pPr>
        <w:spacing w:before="0" w:after="0" w:line="252" w:lineRule="auto"/>
        <w:contextualSpacing/>
        <w:rPr>
          <w:rFonts w:eastAsia="Times New Roman"/>
          <w:lang w:val="en-US" w:eastAsia="en-US"/>
        </w:rPr>
      </w:pPr>
      <w:r>
        <w:rPr>
          <w:lang w:eastAsia="zh-CN"/>
        </w:rPr>
        <w:t xml:space="preserve">In this contribution, </w:t>
      </w:r>
      <w:r w:rsidR="00151FF3">
        <w:rPr>
          <w:lang w:eastAsia="zh-CN"/>
        </w:rPr>
        <w:t xml:space="preserve">considerations on </w:t>
      </w:r>
      <w:r w:rsidR="004A1727" w:rsidRPr="004A1727">
        <w:rPr>
          <w:lang w:eastAsia="zh-CN"/>
        </w:rPr>
        <w:t>collision handling of HD-FDD operation</w:t>
      </w:r>
      <w:r w:rsidR="00464CF9">
        <w:rPr>
          <w:lang w:eastAsia="zh-CN"/>
        </w:rPr>
        <w:t xml:space="preserve"> </w:t>
      </w:r>
      <w:r w:rsidR="00242605">
        <w:rPr>
          <w:lang w:eastAsia="zh-CN"/>
        </w:rPr>
        <w:t xml:space="preserve">and related specs influences </w:t>
      </w:r>
      <w:r w:rsidR="00464CF9">
        <w:rPr>
          <w:lang w:eastAsia="zh-CN"/>
        </w:rPr>
        <w:t>are</w:t>
      </w:r>
      <w:r w:rsidR="00FD565C">
        <w:rPr>
          <w:lang w:eastAsia="zh-CN"/>
        </w:rPr>
        <w:t xml:space="preserve"> discussed</w:t>
      </w:r>
      <w:r w:rsidR="00464CF9">
        <w:rPr>
          <w:lang w:eastAsia="zh-CN"/>
        </w:rPr>
        <w:t xml:space="preserve"> and proposals are given</w:t>
      </w:r>
      <w:r w:rsidR="000A511E" w:rsidRPr="001C5D63">
        <w:rPr>
          <w:lang w:eastAsia="zh-CN"/>
        </w:rPr>
        <w:t>.</w:t>
      </w:r>
    </w:p>
    <w:p w:rsidR="006A4E70" w:rsidRDefault="00242605" w:rsidP="00242605">
      <w:pPr>
        <w:pStyle w:val="1"/>
        <w:numPr>
          <w:ilvl w:val="0"/>
          <w:numId w:val="4"/>
        </w:numPr>
        <w:jc w:val="both"/>
        <w:rPr>
          <w:rFonts w:ascii="Times New Roman" w:eastAsiaTheme="minorEastAsia" w:hAnsi="Times New Roman"/>
          <w:lang w:eastAsia="zh-CN"/>
        </w:rPr>
      </w:pPr>
      <w:r w:rsidRPr="00242605">
        <w:rPr>
          <w:rFonts w:ascii="Times New Roman" w:eastAsiaTheme="minorEastAsia" w:hAnsi="Times New Roman"/>
          <w:lang w:eastAsia="zh-CN"/>
        </w:rPr>
        <w:t xml:space="preserve">Discussion on </w:t>
      </w:r>
      <w:r w:rsidR="00380DED" w:rsidRPr="00380DED">
        <w:rPr>
          <w:rFonts w:ascii="Times New Roman" w:eastAsiaTheme="minorEastAsia" w:hAnsi="Times New Roman"/>
          <w:lang w:eastAsia="zh-CN"/>
        </w:rPr>
        <w:t>collision handling of HD-FDD operation</w:t>
      </w:r>
    </w:p>
    <w:p w:rsidR="00651C2B" w:rsidRPr="00651C2B" w:rsidRDefault="00651C2B" w:rsidP="00651C2B">
      <w:pPr>
        <w:pStyle w:val="af7"/>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651C2B" w:rsidRPr="00651C2B" w:rsidRDefault="00651C2B" w:rsidP="00651C2B">
      <w:pPr>
        <w:pStyle w:val="af7"/>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876C31" w:rsidRDefault="00876C31" w:rsidP="00401614">
      <w:pPr>
        <w:rPr>
          <w:lang w:eastAsia="zh-CN"/>
        </w:rPr>
      </w:pPr>
      <w:r w:rsidRPr="00401614">
        <w:rPr>
          <w:rFonts w:hint="eastAsia"/>
        </w:rPr>
        <w:t xml:space="preserve">In last meeting, </w:t>
      </w:r>
      <w:r w:rsidR="00772ACE" w:rsidRPr="00401614">
        <w:rPr>
          <w:rFonts w:hint="eastAsia"/>
        </w:rPr>
        <w:t>several</w:t>
      </w:r>
      <w:r w:rsidRPr="00401614">
        <w:t xml:space="preserve"> cases of potential collisions </w:t>
      </w:r>
      <w:r w:rsidRPr="00401614">
        <w:rPr>
          <w:rFonts w:hint="eastAsia"/>
        </w:rPr>
        <w:t xml:space="preserve">are listed to </w:t>
      </w:r>
      <w:r w:rsidRPr="00401614">
        <w:t>further stud</w:t>
      </w:r>
      <w:r w:rsidRPr="00401614">
        <w:rPr>
          <w:rFonts w:hint="eastAsia"/>
        </w:rPr>
        <w:t>y</w:t>
      </w:r>
      <w:r w:rsidRPr="00401614">
        <w:t xml:space="preserve"> </w:t>
      </w:r>
      <w:r w:rsidR="00772ACE" w:rsidRPr="00401614">
        <w:rPr>
          <w:rFonts w:hint="eastAsia"/>
        </w:rPr>
        <w:t>whether HD-FDD case can reuse the</w:t>
      </w:r>
      <w:r w:rsidR="00772ACE">
        <w:rPr>
          <w:rFonts w:hint="eastAsia"/>
          <w:lang w:eastAsia="zh-CN"/>
        </w:rPr>
        <w:t xml:space="preserve"> existing TDD </w:t>
      </w:r>
      <w:r w:rsidR="00772ACE" w:rsidRPr="00CD3A34">
        <w:rPr>
          <w:rFonts w:hint="eastAsia"/>
          <w:lang w:eastAsia="zh-CN"/>
        </w:rPr>
        <w:t>collision handling</w:t>
      </w:r>
      <w:r w:rsidR="00772ACE">
        <w:rPr>
          <w:rFonts w:hint="eastAsia"/>
          <w:lang w:eastAsia="zh-CN"/>
        </w:rPr>
        <w:t xml:space="preserve"> method</w:t>
      </w:r>
      <w:r>
        <w:rPr>
          <w:rFonts w:hint="eastAsia"/>
          <w:lang w:eastAsia="zh-CN"/>
        </w:rPr>
        <w:t>.</w:t>
      </w:r>
    </w:p>
    <w:p w:rsidR="00A854B0" w:rsidRPr="004C6B1B" w:rsidRDefault="006369B8" w:rsidP="00CA14F9">
      <w:pPr>
        <w:shd w:val="clear" w:color="auto" w:fill="FFFFFF"/>
        <w:spacing w:before="0" w:afterLines="50"/>
        <w:jc w:val="both"/>
        <w:rPr>
          <w:rFonts w:eastAsiaTheme="minorEastAsia"/>
          <w:b/>
          <w:lang w:eastAsia="zh-CN"/>
        </w:rPr>
      </w:pPr>
      <w:r w:rsidRPr="00C87C6D">
        <w:rPr>
          <w:rFonts w:ascii="Times" w:eastAsiaTheme="minorEastAsia" w:hAnsi="Times" w:hint="eastAsia"/>
          <w:lang w:eastAsia="zh-CN"/>
        </w:rPr>
        <w:t>Last</w:t>
      </w:r>
      <w:r>
        <w:rPr>
          <w:rFonts w:ascii="Times" w:eastAsiaTheme="minorEastAsia" w:hAnsi="Times" w:hint="eastAsia"/>
          <w:lang w:eastAsia="zh-CN"/>
        </w:rPr>
        <w:t xml:space="preserve"> meeting </w:t>
      </w:r>
      <w:r w:rsidRPr="00C87C6D">
        <w:rPr>
          <w:rFonts w:ascii="Times" w:eastAsiaTheme="minorEastAsia" w:hAnsi="Times"/>
          <w:lang w:eastAsia="zh-CN"/>
        </w:rPr>
        <w:t>has</w:t>
      </w:r>
      <w:r w:rsidR="007B07FE">
        <w:rPr>
          <w:rFonts w:ascii="Times" w:eastAsiaTheme="minorEastAsia" w:hAnsi="Times"/>
          <w:lang w:eastAsia="zh-CN"/>
        </w:rPr>
        <w:t xml:space="preserve"> </w:t>
      </w:r>
      <w:proofErr w:type="spellStart"/>
      <w:r w:rsidR="007B07FE" w:rsidRPr="00C87C6D">
        <w:rPr>
          <w:rFonts w:ascii="Times" w:eastAsiaTheme="minorEastAsia" w:hAnsi="Times"/>
          <w:lang w:eastAsia="zh-CN"/>
        </w:rPr>
        <w:t>agr</w:t>
      </w:r>
      <w:r w:rsidR="007B07FE">
        <w:rPr>
          <w:rFonts w:ascii="Times" w:eastAsiaTheme="minorEastAsia" w:hAnsi="Times"/>
          <w:lang w:val="en-US" w:eastAsia="zh-CN"/>
        </w:rPr>
        <w:t>eed</w:t>
      </w:r>
      <w:proofErr w:type="spellEnd"/>
      <w:r w:rsidR="007B07FE">
        <w:rPr>
          <w:rFonts w:ascii="Times" w:eastAsiaTheme="minorEastAsia" w:hAnsi="Times"/>
          <w:lang w:val="en-US" w:eastAsia="zh-CN"/>
        </w:rPr>
        <w:t xml:space="preserve"> that</w:t>
      </w:r>
      <w:r w:rsidR="007B07FE" w:rsidRPr="000746D7">
        <w:rPr>
          <w:rFonts w:ascii="Times" w:eastAsia="Batang" w:hAnsi="Times"/>
          <w:lang w:eastAsia="en-US"/>
        </w:rPr>
        <w:t xml:space="preserve"> </w:t>
      </w:r>
      <w:r w:rsidR="0046456E">
        <w:rPr>
          <w:rFonts w:ascii="Times" w:eastAsia="Batang" w:hAnsi="Times"/>
          <w:lang w:eastAsia="zh-CN"/>
        </w:rPr>
        <w:t>C</w:t>
      </w:r>
      <w:r w:rsidR="007B07FE" w:rsidRPr="000746D7">
        <w:rPr>
          <w:rFonts w:ascii="Times" w:eastAsia="Batang" w:hAnsi="Times"/>
          <w:lang w:eastAsia="zh-CN"/>
        </w:rPr>
        <w:t>ase 2 (semi-statically configured DL reception vs. dynamically scheduled UL transmission)</w:t>
      </w:r>
      <w:r w:rsidR="007B07FE">
        <w:rPr>
          <w:rFonts w:ascii="Times" w:eastAsia="Batang" w:hAnsi="Times"/>
          <w:lang w:eastAsia="en-US"/>
        </w:rPr>
        <w:t xml:space="preserve"> can</w:t>
      </w:r>
      <w:r w:rsidR="007B07FE" w:rsidRPr="000746D7">
        <w:rPr>
          <w:rFonts w:ascii="Times" w:eastAsia="Batang" w:hAnsi="Times"/>
          <w:lang w:eastAsia="en-US"/>
        </w:rPr>
        <w:t xml:space="preserve"> reuse the existing </w:t>
      </w:r>
      <w:r w:rsidR="007B07FE">
        <w:rPr>
          <w:rFonts w:hint="eastAsia"/>
          <w:lang w:eastAsia="zh-CN"/>
        </w:rPr>
        <w:t xml:space="preserve">TDD </w:t>
      </w:r>
      <w:r w:rsidR="007B07FE" w:rsidRPr="00CD3A34">
        <w:rPr>
          <w:rFonts w:hint="eastAsia"/>
          <w:lang w:eastAsia="zh-CN"/>
        </w:rPr>
        <w:t>collision handling</w:t>
      </w:r>
      <w:r w:rsidR="007B07FE">
        <w:rPr>
          <w:rFonts w:hint="eastAsia"/>
          <w:lang w:eastAsia="zh-CN"/>
        </w:rPr>
        <w:t xml:space="preserve"> method</w:t>
      </w:r>
      <w:r w:rsidR="007B07FE">
        <w:rPr>
          <w:lang w:val="en-US" w:eastAsia="zh-CN"/>
        </w:rPr>
        <w:t>, where t</w:t>
      </w:r>
      <w:r w:rsidR="00C87C6D" w:rsidRPr="000746D7">
        <w:rPr>
          <w:rFonts w:ascii="Times" w:eastAsia="Times New Roman" w:hAnsi="Times"/>
          <w:lang w:eastAsia="en-US"/>
        </w:rPr>
        <w:t xml:space="preserve">he semi-statically configured DL reception </w:t>
      </w:r>
      <w:r w:rsidR="0004322E">
        <w:rPr>
          <w:rFonts w:ascii="Times" w:eastAsia="Times New Roman" w:hAnsi="Times"/>
          <w:lang w:eastAsia="en-US"/>
        </w:rPr>
        <w:t>does not</w:t>
      </w:r>
      <w:r w:rsidR="00C87C6D" w:rsidRPr="000746D7">
        <w:rPr>
          <w:rFonts w:ascii="Times" w:eastAsia="Times New Roman" w:hAnsi="Times"/>
          <w:lang w:eastAsia="en-US"/>
        </w:rPr>
        <w:t xml:space="preserve"> include UL</w:t>
      </w:r>
      <w:r w:rsidR="005D7B9D">
        <w:rPr>
          <w:rFonts w:ascii="Times" w:eastAsiaTheme="minorEastAsia" w:hAnsi="Times" w:hint="eastAsia"/>
          <w:lang w:eastAsia="zh-CN"/>
        </w:rPr>
        <w:t xml:space="preserve"> </w:t>
      </w:r>
      <w:r w:rsidR="00C87C6D" w:rsidRPr="000746D7">
        <w:rPr>
          <w:rFonts w:ascii="Times" w:eastAsia="Times New Roman" w:hAnsi="Times"/>
          <w:lang w:eastAsia="en-US"/>
        </w:rPr>
        <w:t>C</w:t>
      </w:r>
      <w:r w:rsidR="0004322E">
        <w:rPr>
          <w:rFonts w:ascii="Times" w:eastAsia="Times New Roman" w:hAnsi="Times"/>
          <w:lang w:eastAsia="en-US"/>
        </w:rPr>
        <w:t>I</w:t>
      </w:r>
      <w:r w:rsidR="00C87C6D" w:rsidRPr="000746D7">
        <w:rPr>
          <w:rFonts w:ascii="Times" w:eastAsia="Times New Roman" w:hAnsi="Times"/>
          <w:lang w:eastAsia="en-US"/>
        </w:rPr>
        <w:t xml:space="preserve">. </w:t>
      </w:r>
      <w:r w:rsidR="004C6B1B">
        <w:rPr>
          <w:lang w:eastAsia="zh-CN"/>
        </w:rPr>
        <w:t>There has been no consensus on Case 5 and Case 8.</w:t>
      </w:r>
    </w:p>
    <w:p w:rsidR="009E2304" w:rsidRDefault="0046456E" w:rsidP="00CA14F9">
      <w:pPr>
        <w:shd w:val="clear" w:color="auto" w:fill="FFFFFF"/>
        <w:spacing w:before="0" w:afterLines="50"/>
        <w:jc w:val="both"/>
        <w:rPr>
          <w:rFonts w:eastAsiaTheme="minorEastAsia"/>
          <w:lang w:eastAsia="zh-CN"/>
        </w:rPr>
      </w:pPr>
      <w:r>
        <w:rPr>
          <w:rFonts w:hint="eastAsia"/>
          <w:lang w:eastAsia="zh-CN"/>
        </w:rPr>
        <w:t xml:space="preserve">For </w:t>
      </w:r>
      <w:r>
        <w:rPr>
          <w:lang w:eastAsia="zh-CN"/>
        </w:rPr>
        <w:t>C</w:t>
      </w:r>
      <w:r w:rsidR="00E43415">
        <w:rPr>
          <w:rFonts w:hint="eastAsia"/>
          <w:lang w:eastAsia="zh-CN"/>
        </w:rPr>
        <w:t>ase 5</w:t>
      </w:r>
      <w:r w:rsidR="00E43415">
        <w:rPr>
          <w:lang w:eastAsia="zh-CN"/>
        </w:rPr>
        <w:t xml:space="preserve"> </w:t>
      </w:r>
      <w:r w:rsidR="000B6B7B">
        <w:rPr>
          <w:lang w:eastAsia="zh-CN"/>
        </w:rPr>
        <w:t>of</w:t>
      </w:r>
      <w:r w:rsidR="00D9048E">
        <w:rPr>
          <w:rFonts w:hint="eastAsia"/>
          <w:lang w:eastAsia="zh-CN"/>
        </w:rPr>
        <w:t xml:space="preserve"> </w:t>
      </w:r>
      <w:r w:rsidR="00D9048E">
        <w:rPr>
          <w:rFonts w:eastAsiaTheme="minorEastAsia" w:hint="eastAsia"/>
          <w:szCs w:val="24"/>
          <w:lang w:eastAsia="zh-CN"/>
        </w:rPr>
        <w:t>c</w:t>
      </w:r>
      <w:r w:rsidR="00D9048E" w:rsidRPr="00F877BD">
        <w:rPr>
          <w:rFonts w:eastAsia="Batang"/>
          <w:szCs w:val="24"/>
          <w:lang w:eastAsia="en-US"/>
        </w:rPr>
        <w:t xml:space="preserve">onfigured SSB </w:t>
      </w:r>
      <w:r w:rsidR="00D9048E">
        <w:rPr>
          <w:rFonts w:hint="eastAsia"/>
          <w:lang w:eastAsia="zh-CN"/>
        </w:rPr>
        <w:t>collid</w:t>
      </w:r>
      <w:r w:rsidR="000B6B7B">
        <w:rPr>
          <w:lang w:eastAsia="zh-CN"/>
        </w:rPr>
        <w:t>es</w:t>
      </w:r>
      <w:r w:rsidR="00D9048E" w:rsidRPr="00F877BD">
        <w:rPr>
          <w:rFonts w:eastAsia="Batang"/>
          <w:szCs w:val="24"/>
          <w:lang w:eastAsia="en-US"/>
        </w:rPr>
        <w:t xml:space="preserve"> </w:t>
      </w:r>
      <w:r w:rsidR="002D3596">
        <w:rPr>
          <w:rFonts w:eastAsiaTheme="minorEastAsia" w:hint="eastAsia"/>
          <w:szCs w:val="24"/>
          <w:lang w:eastAsia="zh-CN"/>
        </w:rPr>
        <w:t xml:space="preserve">with </w:t>
      </w:r>
      <w:r w:rsidR="00D9048E" w:rsidRPr="00F877BD">
        <w:rPr>
          <w:rFonts w:eastAsia="Batang"/>
          <w:szCs w:val="24"/>
          <w:lang w:eastAsia="en-US"/>
        </w:rPr>
        <w:t>dynamically scheduled UL transmission</w:t>
      </w:r>
      <w:r w:rsidR="00E43415">
        <w:rPr>
          <w:rFonts w:eastAsia="Batang"/>
          <w:szCs w:val="24"/>
          <w:lang w:eastAsia="en-US"/>
        </w:rPr>
        <w:t>,</w:t>
      </w:r>
      <w:r w:rsidR="00D9048E">
        <w:rPr>
          <w:rFonts w:eastAsiaTheme="minorEastAsia" w:hint="eastAsia"/>
          <w:szCs w:val="24"/>
          <w:lang w:eastAsia="zh-CN"/>
        </w:rPr>
        <w:t xml:space="preserve"> </w:t>
      </w:r>
      <w:r w:rsidR="00E43415">
        <w:rPr>
          <w:lang w:eastAsia="zh-CN"/>
        </w:rPr>
        <w:t>b</w:t>
      </w:r>
      <w:r w:rsidR="00E732D0">
        <w:rPr>
          <w:rFonts w:hint="eastAsia"/>
          <w:lang w:eastAsia="zh-CN"/>
        </w:rPr>
        <w:t>ased on existing spec</w:t>
      </w:r>
      <w:r w:rsidR="00E732D0" w:rsidRPr="0080392F">
        <w:t xml:space="preserve">, the UE does not </w:t>
      </w:r>
      <w:r w:rsidR="002D3596">
        <w:rPr>
          <w:rFonts w:hint="eastAsia"/>
          <w:lang w:eastAsia="zh-CN"/>
        </w:rPr>
        <w:t>perform UL transmission</w:t>
      </w:r>
      <w:r w:rsidR="00E732D0">
        <w:rPr>
          <w:lang w:val="en-US"/>
        </w:rPr>
        <w:t xml:space="preserve"> in the slot if a transmission would overlap with any symbol from </w:t>
      </w:r>
      <w:r w:rsidR="00E732D0">
        <w:t xml:space="preserve">the set of </w:t>
      </w:r>
      <w:r w:rsidR="00E732D0">
        <w:rPr>
          <w:rFonts w:hint="eastAsia"/>
          <w:lang w:eastAsia="zh-CN"/>
        </w:rPr>
        <w:t xml:space="preserve">SIB1 </w:t>
      </w:r>
      <w:r w:rsidR="00E732D0">
        <w:rPr>
          <w:rFonts w:eastAsiaTheme="minorEastAsia" w:hint="eastAsia"/>
          <w:szCs w:val="24"/>
          <w:lang w:eastAsia="zh-CN"/>
        </w:rPr>
        <w:t>c</w:t>
      </w:r>
      <w:r w:rsidR="00E732D0" w:rsidRPr="00F877BD">
        <w:rPr>
          <w:rFonts w:eastAsia="Batang"/>
          <w:szCs w:val="24"/>
          <w:lang w:eastAsia="en-US"/>
        </w:rPr>
        <w:t>onfigured SSB</w:t>
      </w:r>
      <w:r w:rsidR="00E732D0">
        <w:t xml:space="preserve"> symbols</w:t>
      </w:r>
      <w:r w:rsidR="00E732D0" w:rsidRPr="0080392F">
        <w:t>.</w:t>
      </w:r>
      <w:r w:rsidR="00E732D0">
        <w:rPr>
          <w:rFonts w:hint="eastAsia"/>
          <w:lang w:val="en-US" w:eastAsia="zh-CN"/>
        </w:rPr>
        <w:t xml:space="preserve"> </w:t>
      </w:r>
      <w:r w:rsidR="00234F33">
        <w:rPr>
          <w:rFonts w:hint="eastAsia"/>
          <w:lang w:eastAsia="zh-CN"/>
        </w:rPr>
        <w:t>Differently, f</w:t>
      </w:r>
      <w:r w:rsidR="00E732D0">
        <w:rPr>
          <w:rFonts w:hint="eastAsia"/>
          <w:lang w:eastAsia="zh-CN"/>
        </w:rPr>
        <w:t xml:space="preserve">or </w:t>
      </w:r>
      <w:r w:rsidR="00E732D0">
        <w:rPr>
          <w:rFonts w:eastAsiaTheme="minorEastAsia" w:hint="eastAsia"/>
          <w:lang w:eastAsia="zh-CN"/>
        </w:rPr>
        <w:t>HD-FDD case,</w:t>
      </w:r>
      <w:r w:rsidR="00E91AD9">
        <w:rPr>
          <w:rFonts w:eastAsiaTheme="minorEastAsia" w:hint="eastAsia"/>
          <w:lang w:eastAsia="zh-CN"/>
        </w:rPr>
        <w:t xml:space="preserve"> </w:t>
      </w:r>
      <w:proofErr w:type="spellStart"/>
      <w:r w:rsidR="00257FD6">
        <w:rPr>
          <w:rFonts w:eastAsiaTheme="minorEastAsia"/>
          <w:lang w:eastAsia="zh-CN"/>
        </w:rPr>
        <w:t>gNB</w:t>
      </w:r>
      <w:proofErr w:type="spellEnd"/>
      <w:r w:rsidR="00257FD6">
        <w:rPr>
          <w:rFonts w:eastAsiaTheme="minorEastAsia"/>
          <w:lang w:eastAsia="zh-CN"/>
        </w:rPr>
        <w:t xml:space="preserve"> can transmit and receive simultan</w:t>
      </w:r>
      <w:r w:rsidR="00EF2020">
        <w:rPr>
          <w:rFonts w:eastAsiaTheme="minorEastAsia"/>
          <w:lang w:eastAsia="zh-CN"/>
        </w:rPr>
        <w:t>e</w:t>
      </w:r>
      <w:r w:rsidR="0009015F">
        <w:rPr>
          <w:rFonts w:eastAsiaTheme="minorEastAsia"/>
          <w:lang w:eastAsia="zh-CN"/>
        </w:rPr>
        <w:t>ously on paired spectrum</w:t>
      </w:r>
      <w:r w:rsidR="00257FD6">
        <w:rPr>
          <w:rFonts w:eastAsiaTheme="minorEastAsia"/>
          <w:lang w:eastAsia="zh-CN"/>
        </w:rPr>
        <w:t xml:space="preserve"> during the overlap</w:t>
      </w:r>
      <w:r w:rsidR="00EF2020">
        <w:rPr>
          <w:rFonts w:eastAsiaTheme="minorEastAsia"/>
          <w:lang w:eastAsia="zh-CN"/>
        </w:rPr>
        <w:t>p</w:t>
      </w:r>
      <w:r w:rsidR="00257FD6">
        <w:rPr>
          <w:rFonts w:eastAsiaTheme="minorEastAsia"/>
          <w:lang w:eastAsia="zh-CN"/>
        </w:rPr>
        <w:t>ing symbols</w:t>
      </w:r>
      <w:r w:rsidR="00DA6598">
        <w:rPr>
          <w:rFonts w:eastAsiaTheme="minorEastAsia"/>
          <w:lang w:eastAsia="zh-CN"/>
        </w:rPr>
        <w:t xml:space="preserve">. </w:t>
      </w:r>
    </w:p>
    <w:p w:rsidR="00EA1006" w:rsidRDefault="00EA1006" w:rsidP="00CA14F9">
      <w:pPr>
        <w:shd w:val="clear" w:color="auto" w:fill="FFFFFF"/>
        <w:spacing w:before="0" w:afterLines="50"/>
        <w:jc w:val="both"/>
        <w:rPr>
          <w:rFonts w:eastAsiaTheme="minorEastAsia"/>
          <w:lang w:eastAsia="zh-CN"/>
        </w:rPr>
      </w:pPr>
      <w:r>
        <w:rPr>
          <w:rFonts w:eastAsia="等线" w:hint="eastAsia"/>
          <w:lang w:val="en-US" w:eastAsia="zh-CN"/>
        </w:rPr>
        <w:t>A</w:t>
      </w:r>
      <w:r w:rsidRPr="00F46C48">
        <w:rPr>
          <w:rFonts w:eastAsia="等线"/>
          <w:lang w:val="en-US" w:eastAsia="zh-CN"/>
        </w:rPr>
        <w:t xml:space="preserve"> </w:t>
      </w:r>
      <w:proofErr w:type="spellStart"/>
      <w:r w:rsidRPr="00F46C48">
        <w:rPr>
          <w:rFonts w:eastAsia="等线"/>
          <w:lang w:val="en-US" w:eastAsia="zh-CN"/>
        </w:rPr>
        <w:t>RedCap</w:t>
      </w:r>
      <w:proofErr w:type="spellEnd"/>
      <w:r w:rsidRPr="00F46C48">
        <w:rPr>
          <w:rFonts w:eastAsia="等线"/>
          <w:lang w:val="en-US" w:eastAsia="zh-CN"/>
        </w:rPr>
        <w:t xml:space="preserve"> UE</w:t>
      </w:r>
      <w:r>
        <w:rPr>
          <w:rFonts w:eastAsia="等线"/>
          <w:lang w:val="en-US" w:eastAsia="zh-CN"/>
        </w:rPr>
        <w:t xml:space="preserve"> </w:t>
      </w:r>
      <w:r>
        <w:rPr>
          <w:rFonts w:eastAsia="等线" w:hint="eastAsia"/>
          <w:lang w:val="en-US" w:eastAsia="zh-CN"/>
        </w:rPr>
        <w:t>does</w:t>
      </w:r>
      <w:r w:rsidRPr="00F46C48">
        <w:rPr>
          <w:rFonts w:eastAsia="等线"/>
          <w:lang w:val="en-US" w:eastAsia="zh-CN"/>
        </w:rPr>
        <w:t xml:space="preserve"> not </w:t>
      </w:r>
      <w:r>
        <w:rPr>
          <w:rFonts w:eastAsia="等线" w:hint="eastAsia"/>
          <w:lang w:val="en-US" w:eastAsia="zh-CN"/>
        </w:rPr>
        <w:t xml:space="preserve">always need to </w:t>
      </w:r>
      <w:r>
        <w:rPr>
          <w:rFonts w:eastAsia="等线"/>
          <w:lang w:val="en-US" w:eastAsia="zh-CN"/>
        </w:rPr>
        <w:t>do SSB reception</w:t>
      </w:r>
      <w:r>
        <w:rPr>
          <w:rFonts w:eastAsia="等线" w:hint="eastAsia"/>
          <w:lang w:val="en-US" w:eastAsia="zh-CN"/>
        </w:rPr>
        <w:t xml:space="preserve"> and </w:t>
      </w:r>
      <w:proofErr w:type="spellStart"/>
      <w:r w:rsidRPr="0026254A">
        <w:rPr>
          <w:rFonts w:eastAsia="等线"/>
          <w:lang w:val="en-US" w:eastAsia="zh-CN"/>
        </w:rPr>
        <w:t>gNB</w:t>
      </w:r>
      <w:proofErr w:type="spellEnd"/>
      <w:r w:rsidRPr="0026254A">
        <w:rPr>
          <w:rFonts w:eastAsia="等线"/>
          <w:lang w:val="en-US" w:eastAsia="zh-CN"/>
        </w:rPr>
        <w:t xml:space="preserve"> may not know exactly whether a UE needs to receive SSB at a time.</w:t>
      </w:r>
      <w:r>
        <w:rPr>
          <w:rFonts w:eastAsia="等线"/>
          <w:lang w:val="en-US" w:eastAsia="zh-CN"/>
        </w:rPr>
        <w:t xml:space="preserve"> I</w:t>
      </w:r>
      <w:r>
        <w:rPr>
          <w:rFonts w:eastAsia="等线" w:hint="eastAsia"/>
          <w:lang w:val="en-US" w:eastAsia="zh-CN"/>
        </w:rPr>
        <w:t xml:space="preserve">f SSB is always prioritized, </w:t>
      </w:r>
      <w:r w:rsidRPr="009F02C5">
        <w:rPr>
          <w:rFonts w:eastAsia="等线"/>
          <w:lang w:val="en-US" w:eastAsia="zh-CN"/>
        </w:rPr>
        <w:t xml:space="preserve">DL symbols </w:t>
      </w:r>
      <w:r>
        <w:rPr>
          <w:rFonts w:eastAsia="等线" w:hint="eastAsia"/>
          <w:lang w:val="en-US" w:eastAsia="zh-CN"/>
        </w:rPr>
        <w:t>of SSB will be</w:t>
      </w:r>
      <w:r w:rsidRPr="009F02C5">
        <w:rPr>
          <w:rFonts w:eastAsia="等线"/>
          <w:lang w:val="en-US" w:eastAsia="zh-CN"/>
        </w:rPr>
        <w:t xml:space="preserve"> </w:t>
      </w:r>
      <w:r>
        <w:rPr>
          <w:rFonts w:eastAsia="等线"/>
          <w:lang w:val="en-US" w:eastAsia="zh-CN"/>
        </w:rPr>
        <w:t>unavailable for UL transmission</w:t>
      </w:r>
      <w:r>
        <w:rPr>
          <w:rFonts w:eastAsia="等线" w:hint="eastAsia"/>
          <w:lang w:val="en-US" w:eastAsia="zh-CN"/>
        </w:rPr>
        <w:t xml:space="preserve">, </w:t>
      </w:r>
      <w:r>
        <w:rPr>
          <w:rFonts w:eastAsia="等线"/>
          <w:lang w:val="en-US" w:eastAsia="zh-CN"/>
        </w:rPr>
        <w:t xml:space="preserve">network configuration/dynamic scheduling for </w:t>
      </w:r>
      <w:proofErr w:type="spellStart"/>
      <w:r>
        <w:rPr>
          <w:rFonts w:eastAsia="等线"/>
          <w:lang w:val="en-US" w:eastAsia="zh-CN"/>
        </w:rPr>
        <w:t>RedCap</w:t>
      </w:r>
      <w:proofErr w:type="spellEnd"/>
      <w:r>
        <w:rPr>
          <w:rFonts w:eastAsia="等线"/>
          <w:lang w:val="en-US" w:eastAsia="zh-CN"/>
        </w:rPr>
        <w:t xml:space="preserve"> UEs is restricted and</w:t>
      </w:r>
      <w:r>
        <w:rPr>
          <w:rFonts w:eastAsia="等线" w:hint="eastAsia"/>
          <w:lang w:val="en-US" w:eastAsia="zh-CN"/>
        </w:rPr>
        <w:t xml:space="preserve"> the </w:t>
      </w:r>
      <w:r w:rsidRPr="00F46C48">
        <w:rPr>
          <w:rFonts w:eastAsia="等线"/>
          <w:lang w:val="en-US" w:eastAsia="zh-CN"/>
        </w:rPr>
        <w:t>resource utilization</w:t>
      </w:r>
      <w:r>
        <w:rPr>
          <w:rFonts w:eastAsia="等线" w:hint="eastAsia"/>
          <w:lang w:val="en-US" w:eastAsia="zh-CN"/>
        </w:rPr>
        <w:t xml:space="preserve"> is sacrificed.</w:t>
      </w:r>
      <w:r>
        <w:rPr>
          <w:rFonts w:eastAsia="等线"/>
          <w:lang w:val="en-US" w:eastAsia="zh-CN"/>
        </w:rPr>
        <w:t xml:space="preserve"> If </w:t>
      </w:r>
      <w:r w:rsidRPr="00F877BD">
        <w:rPr>
          <w:rFonts w:eastAsia="Batang"/>
          <w:szCs w:val="24"/>
          <w:lang w:eastAsia="en-US"/>
        </w:rPr>
        <w:t>dynamically schedule UL transmission</w:t>
      </w:r>
      <w:r>
        <w:rPr>
          <w:rFonts w:eastAsia="Batang"/>
          <w:szCs w:val="24"/>
          <w:lang w:eastAsia="en-US"/>
        </w:rPr>
        <w:t xml:space="preserve"> </w:t>
      </w:r>
      <w:r>
        <w:rPr>
          <w:rFonts w:eastAsia="等线" w:hint="eastAsia"/>
          <w:lang w:val="en-US" w:eastAsia="zh-CN"/>
        </w:rPr>
        <w:t>is always prioritized</w:t>
      </w:r>
      <w:r>
        <w:rPr>
          <w:rFonts w:eastAsia="等线"/>
          <w:lang w:val="en-US" w:eastAsia="zh-CN"/>
        </w:rPr>
        <w:t xml:space="preserve">, </w:t>
      </w:r>
      <w:proofErr w:type="spellStart"/>
      <w:r>
        <w:rPr>
          <w:rFonts w:eastAsia="等线"/>
          <w:lang w:val="en-US" w:eastAsia="zh-CN"/>
        </w:rPr>
        <w:t>gNB</w:t>
      </w:r>
      <w:proofErr w:type="spellEnd"/>
      <w:r>
        <w:rPr>
          <w:rFonts w:eastAsia="等线"/>
          <w:lang w:val="en-US" w:eastAsia="zh-CN"/>
        </w:rPr>
        <w:t xml:space="preserve"> can </w:t>
      </w:r>
      <w:r>
        <w:rPr>
          <w:rFonts w:eastAsia="等线" w:hint="eastAsia"/>
          <w:lang w:val="en-US" w:eastAsia="zh-CN"/>
        </w:rPr>
        <w:t xml:space="preserve">avoid the </w:t>
      </w:r>
      <w:r>
        <w:rPr>
          <w:rFonts w:eastAsia="等线"/>
          <w:lang w:val="en-US" w:eastAsia="zh-CN"/>
        </w:rPr>
        <w:t xml:space="preserve">overlapping of SSB and </w:t>
      </w:r>
      <w:r w:rsidRPr="00F877BD">
        <w:rPr>
          <w:rFonts w:eastAsia="Batang"/>
          <w:szCs w:val="24"/>
          <w:lang w:eastAsia="en-US"/>
        </w:rPr>
        <w:t>dynamically schedule UL transmission</w:t>
      </w:r>
      <w:r w:rsidR="00800CCA">
        <w:rPr>
          <w:rFonts w:eastAsia="Batang"/>
          <w:szCs w:val="24"/>
          <w:lang w:eastAsia="en-US"/>
        </w:rPr>
        <w:t xml:space="preserve">. </w:t>
      </w:r>
      <w:r w:rsidR="00800CCA">
        <w:rPr>
          <w:rFonts w:eastAsiaTheme="minorEastAsia"/>
          <w:lang w:val="en-US" w:eastAsia="zh-CN"/>
        </w:rPr>
        <w:t xml:space="preserve">For example, </w:t>
      </w:r>
      <w:r w:rsidRPr="008442C6">
        <w:rPr>
          <w:lang w:val="en-US"/>
        </w:rPr>
        <w:t xml:space="preserve">for SSB occasions intended for RRM measurements, </w:t>
      </w:r>
      <w:proofErr w:type="spellStart"/>
      <w:r w:rsidRPr="008442C6">
        <w:rPr>
          <w:lang w:val="en-US"/>
        </w:rPr>
        <w:t>gNB</w:t>
      </w:r>
      <w:proofErr w:type="spellEnd"/>
      <w:r w:rsidRPr="008442C6">
        <w:rPr>
          <w:lang w:val="en-US"/>
        </w:rPr>
        <w:t xml:space="preserve"> can avoid scheduling dynamic UL overlapping with such SSB. For other occasions, </w:t>
      </w:r>
      <w:proofErr w:type="spellStart"/>
      <w:r w:rsidRPr="008442C6">
        <w:rPr>
          <w:lang w:val="en-US"/>
        </w:rPr>
        <w:t>gNB</w:t>
      </w:r>
      <w:proofErr w:type="spellEnd"/>
      <w:r w:rsidRPr="008442C6">
        <w:rPr>
          <w:lang w:val="en-US"/>
        </w:rPr>
        <w:t xml:space="preserve"> would have more flexibility to schedule UL data without much </w:t>
      </w:r>
      <w:r w:rsidR="00F219BE">
        <w:rPr>
          <w:lang w:val="en-US"/>
        </w:rPr>
        <w:t>restriction</w:t>
      </w:r>
      <w:r w:rsidRPr="008442C6">
        <w:rPr>
          <w:lang w:val="en-US"/>
        </w:rPr>
        <w:t>.</w:t>
      </w:r>
    </w:p>
    <w:p w:rsidR="00EA1006" w:rsidRDefault="009D0655" w:rsidP="00CA14F9">
      <w:pPr>
        <w:shd w:val="clear" w:color="auto" w:fill="FFFFFF"/>
        <w:spacing w:before="0" w:afterLines="50"/>
        <w:jc w:val="both"/>
        <w:rPr>
          <w:b/>
        </w:rPr>
      </w:pPr>
      <w:r w:rsidRPr="009D0655">
        <w:rPr>
          <w:rFonts w:eastAsia="Times New Roman" w:hint="eastAsia"/>
          <w:b/>
        </w:rPr>
        <w:t xml:space="preserve">Proposal </w:t>
      </w:r>
      <w:r w:rsidR="004A02ED">
        <w:rPr>
          <w:rFonts w:eastAsia="Times New Roman"/>
          <w:b/>
        </w:rPr>
        <w:t>1</w:t>
      </w:r>
      <w:r w:rsidRPr="009D0655">
        <w:rPr>
          <w:rFonts w:eastAsia="Times New Roman" w:hint="eastAsia"/>
          <w:b/>
        </w:rPr>
        <w:t xml:space="preserve">: For </w:t>
      </w:r>
      <w:r w:rsidRPr="009D0655">
        <w:rPr>
          <w:rFonts w:eastAsia="Times New Roman"/>
          <w:b/>
        </w:rPr>
        <w:t>C</w:t>
      </w:r>
      <w:r w:rsidRPr="00DD3747">
        <w:rPr>
          <w:rFonts w:eastAsia="Times New Roman" w:hint="eastAsia"/>
          <w:b/>
        </w:rPr>
        <w:t xml:space="preserve">ase </w:t>
      </w:r>
      <w:r w:rsidRPr="00DD3747">
        <w:rPr>
          <w:rFonts w:eastAsia="Times New Roman"/>
          <w:b/>
        </w:rPr>
        <w:t>5</w:t>
      </w:r>
      <w:r w:rsidR="00DD3747" w:rsidRPr="00DD3747">
        <w:rPr>
          <w:rFonts w:eastAsia="Times New Roman"/>
          <w:b/>
        </w:rPr>
        <w:t xml:space="preserve"> </w:t>
      </w:r>
      <w:r w:rsidR="000B6B7B">
        <w:rPr>
          <w:b/>
          <w:lang w:eastAsia="zh-CN"/>
        </w:rPr>
        <w:t>of</w:t>
      </w:r>
      <w:r w:rsidR="00DD3747" w:rsidRPr="00DD3747">
        <w:rPr>
          <w:rFonts w:hint="eastAsia"/>
          <w:b/>
          <w:lang w:eastAsia="zh-CN"/>
        </w:rPr>
        <w:t xml:space="preserve"> </w:t>
      </w:r>
      <w:r w:rsidR="00DD3747" w:rsidRPr="00DD3747">
        <w:rPr>
          <w:rFonts w:eastAsiaTheme="minorEastAsia" w:hint="eastAsia"/>
          <w:b/>
          <w:szCs w:val="24"/>
          <w:lang w:eastAsia="zh-CN"/>
        </w:rPr>
        <w:t>c</w:t>
      </w:r>
      <w:r w:rsidR="00DD3747" w:rsidRPr="00DD3747">
        <w:rPr>
          <w:rFonts w:eastAsia="Batang"/>
          <w:b/>
          <w:szCs w:val="24"/>
          <w:lang w:eastAsia="en-US"/>
        </w:rPr>
        <w:t xml:space="preserve">onfigured SSB </w:t>
      </w:r>
      <w:r w:rsidR="00DD3747" w:rsidRPr="00DD3747">
        <w:rPr>
          <w:rFonts w:hint="eastAsia"/>
          <w:b/>
          <w:lang w:eastAsia="zh-CN"/>
        </w:rPr>
        <w:t>collid</w:t>
      </w:r>
      <w:r w:rsidR="000B6B7B">
        <w:rPr>
          <w:b/>
          <w:lang w:eastAsia="zh-CN"/>
        </w:rPr>
        <w:t>es</w:t>
      </w:r>
      <w:r w:rsidR="00DD3747" w:rsidRPr="00DD3747">
        <w:rPr>
          <w:rFonts w:eastAsia="Batang"/>
          <w:b/>
          <w:szCs w:val="24"/>
          <w:lang w:eastAsia="en-US"/>
        </w:rPr>
        <w:t xml:space="preserve"> </w:t>
      </w:r>
      <w:r w:rsidR="00DD3747" w:rsidRPr="00DD3747">
        <w:rPr>
          <w:rFonts w:eastAsiaTheme="minorEastAsia" w:hint="eastAsia"/>
          <w:b/>
          <w:szCs w:val="24"/>
          <w:lang w:eastAsia="zh-CN"/>
        </w:rPr>
        <w:t xml:space="preserve">with </w:t>
      </w:r>
      <w:r w:rsidR="00DD3747" w:rsidRPr="00DD3747">
        <w:rPr>
          <w:rFonts w:eastAsia="Batang"/>
          <w:b/>
          <w:szCs w:val="24"/>
          <w:lang w:eastAsia="en-US"/>
        </w:rPr>
        <w:t>dynamically scheduled UL transmission</w:t>
      </w:r>
      <w:r w:rsidRPr="00DD3747">
        <w:rPr>
          <w:rFonts w:eastAsia="Times New Roman" w:hint="eastAsia"/>
          <w:b/>
        </w:rPr>
        <w:t xml:space="preserve">, </w:t>
      </w:r>
      <w:r w:rsidRPr="00DD3747">
        <w:rPr>
          <w:b/>
        </w:rPr>
        <w:t>dynamic UL is prioritized over SSB.</w:t>
      </w:r>
    </w:p>
    <w:p w:rsidR="002D2A6D" w:rsidRDefault="00E43415" w:rsidP="00CA14F9">
      <w:pPr>
        <w:shd w:val="clear" w:color="auto" w:fill="FFFFFF"/>
        <w:spacing w:before="0" w:afterLines="50"/>
        <w:jc w:val="both"/>
        <w:rPr>
          <w:rFonts w:eastAsia="等线"/>
          <w:lang w:val="en-US" w:eastAsia="zh-CN"/>
        </w:rPr>
      </w:pPr>
      <w:r>
        <w:rPr>
          <w:rFonts w:hint="eastAsia"/>
          <w:lang w:eastAsia="zh-CN"/>
        </w:rPr>
        <w:t xml:space="preserve">For </w:t>
      </w:r>
      <w:r>
        <w:rPr>
          <w:lang w:eastAsia="zh-CN"/>
        </w:rPr>
        <w:t>C</w:t>
      </w:r>
      <w:r>
        <w:rPr>
          <w:rFonts w:hint="eastAsia"/>
          <w:lang w:eastAsia="zh-CN"/>
        </w:rPr>
        <w:t>ase 5</w:t>
      </w:r>
      <w:r>
        <w:rPr>
          <w:lang w:eastAsia="zh-CN"/>
        </w:rPr>
        <w:t xml:space="preserve"> </w:t>
      </w:r>
      <w:r w:rsidR="000B6B7B">
        <w:rPr>
          <w:lang w:eastAsia="zh-CN"/>
        </w:rPr>
        <w:t>of</w:t>
      </w:r>
      <w:r>
        <w:rPr>
          <w:rFonts w:hint="eastAsia"/>
          <w:lang w:eastAsia="zh-CN"/>
        </w:rPr>
        <w:t xml:space="preserve"> </w:t>
      </w:r>
      <w:r>
        <w:rPr>
          <w:rFonts w:eastAsiaTheme="minorEastAsia" w:hint="eastAsia"/>
          <w:szCs w:val="24"/>
          <w:lang w:eastAsia="zh-CN"/>
        </w:rPr>
        <w:t>c</w:t>
      </w:r>
      <w:r w:rsidRPr="00F877BD">
        <w:rPr>
          <w:rFonts w:eastAsia="Batang"/>
          <w:szCs w:val="24"/>
          <w:lang w:eastAsia="en-US"/>
        </w:rPr>
        <w:t xml:space="preserve">onfigured SSB </w:t>
      </w:r>
      <w:r>
        <w:rPr>
          <w:rFonts w:hint="eastAsia"/>
          <w:lang w:eastAsia="zh-CN"/>
        </w:rPr>
        <w:t>collid</w:t>
      </w:r>
      <w:r w:rsidR="000B6B7B">
        <w:rPr>
          <w:lang w:eastAsia="zh-CN"/>
        </w:rPr>
        <w:t>es</w:t>
      </w:r>
      <w:r w:rsidRPr="00F877BD">
        <w:rPr>
          <w:rFonts w:eastAsia="Batang"/>
          <w:szCs w:val="24"/>
          <w:lang w:eastAsia="en-US"/>
        </w:rPr>
        <w:t xml:space="preserve"> </w:t>
      </w:r>
      <w:r>
        <w:rPr>
          <w:rFonts w:eastAsiaTheme="minorEastAsia" w:hint="eastAsia"/>
          <w:szCs w:val="24"/>
          <w:lang w:eastAsia="zh-CN"/>
        </w:rPr>
        <w:t xml:space="preserve">with </w:t>
      </w:r>
      <w:r w:rsidRPr="00F877BD">
        <w:rPr>
          <w:rFonts w:eastAsia="Batang"/>
          <w:szCs w:val="24"/>
          <w:lang w:eastAsia="en-US"/>
        </w:rPr>
        <w:t>configured UL transmission</w:t>
      </w:r>
      <w:r w:rsidR="00D32BE7">
        <w:rPr>
          <w:rFonts w:eastAsia="Batang"/>
          <w:szCs w:val="24"/>
          <w:lang w:eastAsia="en-US"/>
        </w:rPr>
        <w:t xml:space="preserve"> </w:t>
      </w:r>
      <w:r w:rsidR="00D32BE7">
        <w:rPr>
          <w:rFonts w:ascii="Times" w:hAnsi="Times"/>
          <w:szCs w:val="24"/>
          <w:lang w:val="en-US"/>
        </w:rPr>
        <w:t>except valid RO,</w:t>
      </w:r>
      <w:r w:rsidR="00D32BE7">
        <w:rPr>
          <w:rFonts w:eastAsiaTheme="minorEastAsia"/>
          <w:szCs w:val="24"/>
          <w:lang w:eastAsia="zh-CN"/>
        </w:rPr>
        <w:t xml:space="preserve"> </w:t>
      </w:r>
      <w:r w:rsidR="002D2A6D">
        <w:rPr>
          <w:rFonts w:eastAsiaTheme="minorEastAsia"/>
          <w:szCs w:val="24"/>
          <w:lang w:eastAsia="zh-CN"/>
        </w:rPr>
        <w:t xml:space="preserve">we think </w:t>
      </w:r>
      <w:r w:rsidR="002D2A6D">
        <w:rPr>
          <w:rFonts w:eastAsia="等线" w:hint="eastAsia"/>
          <w:lang w:val="en-US" w:eastAsia="zh-CN"/>
        </w:rPr>
        <w:t xml:space="preserve">prioritizing SSB </w:t>
      </w:r>
      <w:r w:rsidR="003F32BA">
        <w:rPr>
          <w:rFonts w:eastAsia="等线" w:hint="eastAsia"/>
          <w:lang w:val="en-US" w:eastAsia="zh-CN"/>
        </w:rPr>
        <w:t>is</w:t>
      </w:r>
      <w:r w:rsidR="002D2A6D">
        <w:rPr>
          <w:rFonts w:eastAsia="等线"/>
          <w:lang w:val="en-US" w:eastAsia="zh-CN"/>
        </w:rPr>
        <w:t xml:space="preserve"> ok. </w:t>
      </w:r>
      <w:r w:rsidR="00C25F16">
        <w:rPr>
          <w:rFonts w:eastAsia="等线" w:hint="eastAsia"/>
          <w:lang w:val="en-US" w:eastAsia="zh-CN"/>
        </w:rPr>
        <w:t>C</w:t>
      </w:r>
      <w:proofErr w:type="spellStart"/>
      <w:r w:rsidR="0014747D" w:rsidRPr="00F877BD">
        <w:rPr>
          <w:rFonts w:eastAsia="Batang"/>
          <w:szCs w:val="24"/>
          <w:lang w:eastAsia="en-US"/>
        </w:rPr>
        <w:t>onfigured</w:t>
      </w:r>
      <w:proofErr w:type="spellEnd"/>
      <w:r w:rsidR="0014747D" w:rsidRPr="00F877BD">
        <w:rPr>
          <w:rFonts w:eastAsia="Batang"/>
          <w:szCs w:val="24"/>
          <w:lang w:eastAsia="en-US"/>
        </w:rPr>
        <w:t xml:space="preserve"> UL transmission</w:t>
      </w:r>
      <w:r w:rsidR="0014747D">
        <w:rPr>
          <w:rFonts w:eastAsia="Batang"/>
          <w:szCs w:val="24"/>
          <w:lang w:eastAsia="en-US"/>
        </w:rPr>
        <w:t xml:space="preserve"> should </w:t>
      </w:r>
      <w:r w:rsidR="00CF3588">
        <w:rPr>
          <w:rFonts w:eastAsiaTheme="minorEastAsia" w:hint="eastAsia"/>
          <w:szCs w:val="24"/>
          <w:lang w:eastAsia="zh-CN"/>
        </w:rPr>
        <w:t>avoid</w:t>
      </w:r>
      <w:r w:rsidR="0014747D">
        <w:rPr>
          <w:rFonts w:eastAsia="Batang"/>
          <w:szCs w:val="24"/>
          <w:lang w:eastAsia="en-US"/>
        </w:rPr>
        <w:t xml:space="preserve"> overlap</w:t>
      </w:r>
      <w:r w:rsidR="00CF3588">
        <w:rPr>
          <w:rFonts w:eastAsiaTheme="minorEastAsia" w:hint="eastAsia"/>
          <w:szCs w:val="24"/>
          <w:lang w:eastAsia="zh-CN"/>
        </w:rPr>
        <w:t>ping</w:t>
      </w:r>
      <w:r w:rsidR="0014747D">
        <w:rPr>
          <w:rFonts w:eastAsia="Batang"/>
          <w:szCs w:val="24"/>
          <w:lang w:eastAsia="en-US"/>
        </w:rPr>
        <w:t xml:space="preserve"> with </w:t>
      </w:r>
      <w:r w:rsidR="0014747D" w:rsidRPr="008442C6">
        <w:rPr>
          <w:lang w:val="en-US"/>
        </w:rPr>
        <w:t>SSB occasions</w:t>
      </w:r>
      <w:r w:rsidR="00CF3588">
        <w:rPr>
          <w:rFonts w:hint="eastAsia"/>
          <w:lang w:val="en-US" w:eastAsia="zh-CN"/>
        </w:rPr>
        <w:t xml:space="preserve"> as much as possible</w:t>
      </w:r>
      <w:r w:rsidR="0014747D">
        <w:rPr>
          <w:rFonts w:eastAsia="等线"/>
          <w:lang w:val="en-US" w:eastAsia="zh-CN"/>
        </w:rPr>
        <w:t>.</w:t>
      </w:r>
    </w:p>
    <w:p w:rsidR="0014747D" w:rsidRPr="0014747D" w:rsidRDefault="0014747D" w:rsidP="00CA14F9">
      <w:pPr>
        <w:shd w:val="clear" w:color="auto" w:fill="FFFFFF"/>
        <w:spacing w:before="0" w:afterLines="50"/>
        <w:jc w:val="both"/>
        <w:rPr>
          <w:rFonts w:eastAsia="等线"/>
          <w:lang w:eastAsia="zh-CN"/>
        </w:rPr>
      </w:pPr>
      <w:r w:rsidRPr="009D0655">
        <w:rPr>
          <w:rFonts w:eastAsia="Times New Roman" w:hint="eastAsia"/>
          <w:b/>
        </w:rPr>
        <w:t xml:space="preserve">Proposal </w:t>
      </w:r>
      <w:r w:rsidR="004A02ED">
        <w:rPr>
          <w:rFonts w:eastAsia="Times New Roman"/>
          <w:b/>
        </w:rPr>
        <w:t>2</w:t>
      </w:r>
      <w:r w:rsidRPr="009D0655">
        <w:rPr>
          <w:rFonts w:eastAsia="Times New Roman" w:hint="eastAsia"/>
          <w:b/>
        </w:rPr>
        <w:t xml:space="preserve">: For </w:t>
      </w:r>
      <w:r w:rsidRPr="009D0655">
        <w:rPr>
          <w:rFonts w:eastAsia="Times New Roman"/>
          <w:b/>
        </w:rPr>
        <w:t>C</w:t>
      </w:r>
      <w:r w:rsidRPr="00DD3747">
        <w:rPr>
          <w:rFonts w:eastAsia="Times New Roman" w:hint="eastAsia"/>
          <w:b/>
        </w:rPr>
        <w:t xml:space="preserve">ase </w:t>
      </w:r>
      <w:r w:rsidRPr="00DD3747">
        <w:rPr>
          <w:rFonts w:eastAsia="Times New Roman"/>
          <w:b/>
        </w:rPr>
        <w:t xml:space="preserve">5 </w:t>
      </w:r>
      <w:r w:rsidR="000B6B7B">
        <w:rPr>
          <w:b/>
          <w:lang w:eastAsia="zh-CN"/>
        </w:rPr>
        <w:t>of</w:t>
      </w:r>
      <w:r w:rsidRPr="00DD3747">
        <w:rPr>
          <w:rFonts w:hint="eastAsia"/>
          <w:b/>
          <w:lang w:eastAsia="zh-CN"/>
        </w:rPr>
        <w:t xml:space="preserve"> </w:t>
      </w:r>
      <w:r w:rsidRPr="00DD3747">
        <w:rPr>
          <w:rFonts w:eastAsiaTheme="minorEastAsia" w:hint="eastAsia"/>
          <w:b/>
          <w:szCs w:val="24"/>
          <w:lang w:eastAsia="zh-CN"/>
        </w:rPr>
        <w:t>c</w:t>
      </w:r>
      <w:r w:rsidRPr="00DD3747">
        <w:rPr>
          <w:rFonts w:eastAsia="Batang"/>
          <w:b/>
          <w:szCs w:val="24"/>
          <w:lang w:eastAsia="en-US"/>
        </w:rPr>
        <w:t>o</w:t>
      </w:r>
      <w:r w:rsidRPr="0014747D">
        <w:rPr>
          <w:rFonts w:eastAsia="Batang"/>
          <w:b/>
          <w:szCs w:val="24"/>
          <w:lang w:eastAsia="en-US"/>
        </w:rPr>
        <w:t xml:space="preserve">nfigured SSB </w:t>
      </w:r>
      <w:r w:rsidRPr="0014747D">
        <w:rPr>
          <w:rFonts w:hint="eastAsia"/>
          <w:b/>
          <w:lang w:eastAsia="zh-CN"/>
        </w:rPr>
        <w:t>collid</w:t>
      </w:r>
      <w:r w:rsidR="000B6B7B">
        <w:rPr>
          <w:b/>
          <w:lang w:eastAsia="zh-CN"/>
        </w:rPr>
        <w:t>es</w:t>
      </w:r>
      <w:r w:rsidRPr="0014747D">
        <w:rPr>
          <w:rFonts w:eastAsia="Batang"/>
          <w:b/>
          <w:szCs w:val="24"/>
          <w:lang w:eastAsia="en-US"/>
        </w:rPr>
        <w:t xml:space="preserve"> </w:t>
      </w:r>
      <w:r w:rsidRPr="0014747D">
        <w:rPr>
          <w:rFonts w:eastAsiaTheme="minorEastAsia" w:hint="eastAsia"/>
          <w:b/>
          <w:szCs w:val="24"/>
          <w:lang w:eastAsia="zh-CN"/>
        </w:rPr>
        <w:t xml:space="preserve">with </w:t>
      </w:r>
      <w:r w:rsidRPr="0014747D">
        <w:rPr>
          <w:rFonts w:eastAsia="Batang"/>
          <w:b/>
          <w:szCs w:val="24"/>
          <w:lang w:eastAsia="en-US"/>
        </w:rPr>
        <w:t>configured UL transmission</w:t>
      </w:r>
      <w:r w:rsidRPr="0014747D">
        <w:rPr>
          <w:rFonts w:eastAsia="Times New Roman" w:hint="eastAsia"/>
          <w:b/>
        </w:rPr>
        <w:t xml:space="preserve">, </w:t>
      </w:r>
      <w:r w:rsidRPr="0014747D">
        <w:rPr>
          <w:rFonts w:eastAsia="等线" w:hint="eastAsia"/>
          <w:b/>
          <w:lang w:val="en-US" w:eastAsia="zh-CN"/>
        </w:rPr>
        <w:t xml:space="preserve">SSB </w:t>
      </w:r>
      <w:r w:rsidR="00B27FEC">
        <w:rPr>
          <w:rFonts w:eastAsia="等线" w:hint="eastAsia"/>
          <w:b/>
          <w:lang w:val="en-US" w:eastAsia="zh-CN"/>
        </w:rPr>
        <w:t>is</w:t>
      </w:r>
      <w:r w:rsidRPr="0014747D">
        <w:rPr>
          <w:rFonts w:eastAsia="等线"/>
          <w:b/>
          <w:lang w:val="en-US" w:eastAsia="zh-CN"/>
        </w:rPr>
        <w:t xml:space="preserve"> </w:t>
      </w:r>
      <w:r w:rsidRPr="0014747D">
        <w:rPr>
          <w:rFonts w:eastAsia="等线" w:hint="eastAsia"/>
          <w:b/>
          <w:lang w:val="en-US" w:eastAsia="zh-CN"/>
        </w:rPr>
        <w:t>prioritiz</w:t>
      </w:r>
      <w:r w:rsidRPr="0014747D">
        <w:rPr>
          <w:rFonts w:eastAsia="等线"/>
          <w:b/>
          <w:lang w:val="en-US" w:eastAsia="zh-CN"/>
        </w:rPr>
        <w:t>ed</w:t>
      </w:r>
      <w:r w:rsidR="00B27FEC">
        <w:rPr>
          <w:rFonts w:eastAsia="等线" w:hint="eastAsia"/>
          <w:b/>
          <w:lang w:val="en-US" w:eastAsia="zh-CN"/>
        </w:rPr>
        <w:t xml:space="preserve"> over </w:t>
      </w:r>
      <w:r w:rsidR="00B27FEC" w:rsidRPr="00B27FEC">
        <w:rPr>
          <w:rFonts w:eastAsia="等线"/>
          <w:b/>
          <w:lang w:val="en-US" w:eastAsia="zh-CN"/>
        </w:rPr>
        <w:t>configured UL transmission</w:t>
      </w:r>
      <w:r w:rsidRPr="0014747D">
        <w:rPr>
          <w:rFonts w:eastAsia="等线"/>
          <w:b/>
          <w:lang w:val="en-US" w:eastAsia="zh-CN"/>
        </w:rPr>
        <w:t>.</w:t>
      </w:r>
    </w:p>
    <w:p w:rsidR="00CF3588" w:rsidRDefault="000B6B7B" w:rsidP="00CA14F9">
      <w:pPr>
        <w:shd w:val="clear" w:color="auto" w:fill="FFFFFF"/>
        <w:spacing w:before="0" w:afterLines="50"/>
        <w:jc w:val="both"/>
        <w:rPr>
          <w:rFonts w:ascii="Times" w:hAnsi="Times"/>
          <w:szCs w:val="24"/>
          <w:lang w:val="en-US" w:eastAsia="zh-CN"/>
        </w:rPr>
      </w:pPr>
      <w:r w:rsidRPr="008B6EFB">
        <w:rPr>
          <w:rFonts w:eastAsia="Times New Roman"/>
          <w:lang w:eastAsia="zh-CN"/>
        </w:rPr>
        <w:t xml:space="preserve">For Case </w:t>
      </w:r>
      <w:r>
        <w:rPr>
          <w:rFonts w:eastAsia="Times New Roman"/>
          <w:lang w:eastAsia="zh-CN"/>
        </w:rPr>
        <w:t>8</w:t>
      </w:r>
      <w:r w:rsidR="00CF3588">
        <w:rPr>
          <w:rFonts w:eastAsiaTheme="minorEastAsia" w:hint="eastAsia"/>
          <w:lang w:eastAsia="zh-CN"/>
        </w:rPr>
        <w:t>,</w:t>
      </w:r>
      <w:r w:rsidR="00CF3588">
        <w:rPr>
          <w:rFonts w:eastAsia="Times New Roman"/>
          <w:lang w:eastAsia="zh-CN"/>
        </w:rPr>
        <w:t xml:space="preserve"> </w:t>
      </w:r>
      <w:r w:rsidR="00CF3588" w:rsidRPr="00CF3588">
        <w:rPr>
          <w:rFonts w:eastAsia="Times New Roman"/>
          <w:lang w:eastAsia="zh-CN"/>
        </w:rPr>
        <w:t xml:space="preserve">it is </w:t>
      </w:r>
      <w:r w:rsidR="00CF3588">
        <w:rPr>
          <w:rFonts w:eastAsiaTheme="minorEastAsia" w:hint="eastAsia"/>
          <w:lang w:eastAsia="zh-CN"/>
        </w:rPr>
        <w:t>probably</w:t>
      </w:r>
      <w:r w:rsidR="00CF3588" w:rsidRPr="00CF3588">
        <w:rPr>
          <w:rFonts w:eastAsia="Times New Roman"/>
          <w:lang w:eastAsia="zh-CN"/>
        </w:rPr>
        <w:t xml:space="preserve"> that</w:t>
      </w:r>
      <w:r>
        <w:rPr>
          <w:rFonts w:eastAsia="Times New Roman"/>
          <w:lang w:eastAsia="zh-CN"/>
        </w:rPr>
        <w:t xml:space="preserve"> </w:t>
      </w:r>
      <w:r>
        <w:rPr>
          <w:rFonts w:ascii="Times" w:hAnsi="Times"/>
          <w:szCs w:val="24"/>
          <w:lang w:val="en-US"/>
        </w:rPr>
        <w:t xml:space="preserve">valid RO overlaps with </w:t>
      </w:r>
      <w:r w:rsidR="00366326" w:rsidRPr="00732520">
        <w:rPr>
          <w:rFonts w:ascii="Times" w:eastAsia="Times New Roman" w:hAnsi="Times" w:cs="Times"/>
          <w:lang w:eastAsia="en-US"/>
        </w:rPr>
        <w:t>PDCCH in Type 0/0A/1/2 CSS set</w:t>
      </w:r>
      <w:r w:rsidR="00366326" w:rsidRPr="00F877BD">
        <w:rPr>
          <w:rFonts w:eastAsia="Batang"/>
          <w:szCs w:val="24"/>
          <w:lang w:eastAsia="en-US"/>
        </w:rPr>
        <w:t xml:space="preserve"> </w:t>
      </w:r>
      <w:r w:rsidR="00366326">
        <w:rPr>
          <w:rFonts w:eastAsia="Batang"/>
          <w:szCs w:val="24"/>
          <w:lang w:eastAsia="en-US"/>
        </w:rPr>
        <w:t xml:space="preserve">or </w:t>
      </w:r>
      <w:r w:rsidR="00CF3588">
        <w:rPr>
          <w:rFonts w:eastAsiaTheme="minorEastAsia" w:hint="eastAsia"/>
          <w:szCs w:val="24"/>
          <w:lang w:eastAsia="zh-CN"/>
        </w:rPr>
        <w:t>SSB</w:t>
      </w:r>
      <w:r w:rsidR="00CF3588">
        <w:rPr>
          <w:rFonts w:ascii="Times" w:hAnsi="Times" w:hint="eastAsia"/>
          <w:szCs w:val="24"/>
          <w:lang w:val="en-US" w:eastAsia="zh-CN"/>
        </w:rPr>
        <w:t xml:space="preserve"> since FD-FDD </w:t>
      </w:r>
      <w:proofErr w:type="spellStart"/>
      <w:r w:rsidR="00CC54ED">
        <w:rPr>
          <w:rFonts w:ascii="Times" w:hAnsi="Times" w:hint="eastAsia"/>
          <w:szCs w:val="24"/>
          <w:lang w:val="en-US" w:eastAsia="zh-CN"/>
        </w:rPr>
        <w:t>RedCap</w:t>
      </w:r>
      <w:proofErr w:type="spellEnd"/>
      <w:r w:rsidR="00CC54ED">
        <w:rPr>
          <w:rFonts w:ascii="Times" w:hAnsi="Times" w:hint="eastAsia"/>
          <w:szCs w:val="24"/>
          <w:lang w:val="en-US" w:eastAsia="zh-CN"/>
        </w:rPr>
        <w:t xml:space="preserve"> </w:t>
      </w:r>
      <w:r w:rsidR="00CF3588">
        <w:rPr>
          <w:rFonts w:ascii="Times" w:hAnsi="Times" w:hint="eastAsia"/>
          <w:szCs w:val="24"/>
          <w:lang w:val="en-US" w:eastAsia="zh-CN"/>
        </w:rPr>
        <w:t xml:space="preserve">UEs and HD-FDD </w:t>
      </w:r>
      <w:proofErr w:type="spellStart"/>
      <w:r w:rsidR="00CC54ED" w:rsidRPr="00CC54ED">
        <w:rPr>
          <w:rFonts w:ascii="Times" w:hAnsi="Times"/>
          <w:szCs w:val="24"/>
          <w:lang w:val="en-US" w:eastAsia="zh-CN"/>
        </w:rPr>
        <w:t>RedCap</w:t>
      </w:r>
      <w:proofErr w:type="spellEnd"/>
      <w:r w:rsidR="00CC54ED" w:rsidRPr="00CC54ED">
        <w:rPr>
          <w:rFonts w:ascii="Times" w:hAnsi="Times" w:hint="eastAsia"/>
          <w:szCs w:val="24"/>
          <w:lang w:val="en-US" w:eastAsia="zh-CN"/>
        </w:rPr>
        <w:t xml:space="preserve"> </w:t>
      </w:r>
      <w:r w:rsidR="00CF3588">
        <w:rPr>
          <w:rFonts w:ascii="Times" w:hAnsi="Times" w:hint="eastAsia"/>
          <w:szCs w:val="24"/>
          <w:lang w:val="en-US" w:eastAsia="zh-CN"/>
        </w:rPr>
        <w:t>UEs coexist</w:t>
      </w:r>
      <w:r w:rsidR="00DF0B86">
        <w:rPr>
          <w:rFonts w:ascii="Times" w:hAnsi="Times" w:hint="eastAsia"/>
          <w:szCs w:val="24"/>
          <w:lang w:val="en-US" w:eastAsia="zh-CN"/>
        </w:rPr>
        <w:t xml:space="preserve"> in network</w:t>
      </w:r>
      <w:r w:rsidR="00CF3588">
        <w:rPr>
          <w:rFonts w:ascii="Times" w:hAnsi="Times" w:hint="eastAsia"/>
          <w:szCs w:val="24"/>
          <w:lang w:val="en-US" w:eastAsia="zh-CN"/>
        </w:rPr>
        <w:t>.</w:t>
      </w:r>
      <w:r w:rsidR="00040570">
        <w:rPr>
          <w:rFonts w:ascii="Times" w:hAnsi="Times" w:hint="eastAsia"/>
          <w:szCs w:val="24"/>
          <w:lang w:val="en-US" w:eastAsia="zh-CN"/>
        </w:rPr>
        <w:t xml:space="preserve"> If RO is prioritized, </w:t>
      </w:r>
      <w:r w:rsidR="00040570" w:rsidRPr="00040570">
        <w:rPr>
          <w:rFonts w:ascii="Times" w:hAnsi="Times"/>
          <w:szCs w:val="24"/>
          <w:lang w:val="en-US" w:eastAsia="zh-CN"/>
        </w:rPr>
        <w:t xml:space="preserve">HD-FDD </w:t>
      </w:r>
      <w:proofErr w:type="spellStart"/>
      <w:r w:rsidR="00040570" w:rsidRPr="00040570">
        <w:rPr>
          <w:rFonts w:ascii="Times" w:hAnsi="Times"/>
          <w:szCs w:val="24"/>
          <w:lang w:val="en-US" w:eastAsia="zh-CN"/>
        </w:rPr>
        <w:t>RedCap</w:t>
      </w:r>
      <w:proofErr w:type="spellEnd"/>
      <w:r w:rsidR="00040570" w:rsidRPr="00040570">
        <w:rPr>
          <w:rFonts w:ascii="Times" w:hAnsi="Times"/>
          <w:szCs w:val="24"/>
          <w:lang w:val="en-US" w:eastAsia="zh-CN"/>
        </w:rPr>
        <w:t xml:space="preserve"> UEs</w:t>
      </w:r>
      <w:r w:rsidR="00040570">
        <w:rPr>
          <w:rFonts w:ascii="Times" w:hAnsi="Times" w:hint="eastAsia"/>
          <w:szCs w:val="24"/>
          <w:lang w:val="en-US" w:eastAsia="zh-CN"/>
        </w:rPr>
        <w:t xml:space="preserve"> will miss the reception of paging and SI modification, while the new SI may include new configuration of RO. </w:t>
      </w:r>
      <w:r w:rsidR="004323E9">
        <w:rPr>
          <w:rFonts w:ascii="Times" w:hAnsi="Times" w:hint="eastAsia"/>
          <w:szCs w:val="24"/>
          <w:lang w:val="en-US" w:eastAsia="zh-CN"/>
        </w:rPr>
        <w:t xml:space="preserve">If </w:t>
      </w:r>
      <w:r w:rsidR="004323E9" w:rsidRPr="004323E9">
        <w:rPr>
          <w:rFonts w:ascii="Times" w:hAnsi="Times"/>
          <w:szCs w:val="24"/>
          <w:lang w:val="en-US" w:eastAsia="zh-CN"/>
        </w:rPr>
        <w:t>Type 0/0A/1/2 CSS set or SSB</w:t>
      </w:r>
      <w:r w:rsidR="004323E9">
        <w:rPr>
          <w:rFonts w:ascii="Times" w:hAnsi="Times" w:hint="eastAsia"/>
          <w:szCs w:val="24"/>
          <w:lang w:val="en-US" w:eastAsia="zh-CN"/>
        </w:rPr>
        <w:t xml:space="preserve"> </w:t>
      </w:r>
      <w:r w:rsidR="004323E9" w:rsidRPr="004323E9">
        <w:rPr>
          <w:rFonts w:ascii="Times" w:hAnsi="Times"/>
          <w:szCs w:val="24"/>
          <w:lang w:val="en-US" w:eastAsia="zh-CN"/>
        </w:rPr>
        <w:t>is prioritized</w:t>
      </w:r>
      <w:r w:rsidR="004323E9">
        <w:rPr>
          <w:rFonts w:ascii="Times" w:hAnsi="Times" w:hint="eastAsia"/>
          <w:szCs w:val="24"/>
          <w:lang w:val="en-US" w:eastAsia="zh-CN"/>
        </w:rPr>
        <w:t>,</w:t>
      </w:r>
      <w:r w:rsidR="00501E64">
        <w:rPr>
          <w:rFonts w:ascii="Times" w:hAnsi="Times" w:hint="eastAsia"/>
          <w:szCs w:val="24"/>
          <w:lang w:val="en-US" w:eastAsia="zh-CN"/>
        </w:rPr>
        <w:t xml:space="preserve"> </w:t>
      </w:r>
      <w:proofErr w:type="spellStart"/>
      <w:r w:rsidR="00D16D4D">
        <w:rPr>
          <w:rFonts w:ascii="Times" w:hAnsi="Times" w:hint="eastAsia"/>
          <w:szCs w:val="24"/>
          <w:lang w:val="en-US" w:eastAsia="zh-CN"/>
        </w:rPr>
        <w:t>gNB</w:t>
      </w:r>
      <w:proofErr w:type="spellEnd"/>
      <w:r w:rsidR="00D16D4D">
        <w:rPr>
          <w:rFonts w:ascii="Times" w:hAnsi="Times" w:hint="eastAsia"/>
          <w:szCs w:val="24"/>
          <w:lang w:val="en-US" w:eastAsia="zh-CN"/>
        </w:rPr>
        <w:t xml:space="preserve"> </w:t>
      </w:r>
      <w:r w:rsidR="00A303F1">
        <w:rPr>
          <w:rFonts w:ascii="Times" w:hAnsi="Times" w:hint="eastAsia"/>
          <w:szCs w:val="24"/>
          <w:lang w:val="en-US" w:eastAsia="zh-CN"/>
        </w:rPr>
        <w:t>does</w:t>
      </w:r>
      <w:r w:rsidR="00D16D4D">
        <w:rPr>
          <w:rFonts w:ascii="Times" w:hAnsi="Times" w:hint="eastAsia"/>
          <w:szCs w:val="24"/>
          <w:lang w:val="en-US" w:eastAsia="zh-CN"/>
        </w:rPr>
        <w:t xml:space="preserve"> not always transmit paging/SI during </w:t>
      </w:r>
      <w:r w:rsidR="00D16D4D" w:rsidRPr="00D16D4D">
        <w:rPr>
          <w:rFonts w:ascii="Times" w:hAnsi="Times"/>
          <w:szCs w:val="24"/>
          <w:lang w:val="en-US" w:eastAsia="zh-CN"/>
        </w:rPr>
        <w:t>Type 0/0A/1/2 CSS set</w:t>
      </w:r>
      <w:r w:rsidR="009574D7">
        <w:rPr>
          <w:rFonts w:ascii="Times" w:hAnsi="Times" w:hint="eastAsia"/>
          <w:szCs w:val="24"/>
          <w:lang w:val="en-US" w:eastAsia="zh-CN"/>
        </w:rPr>
        <w:t>,</w:t>
      </w:r>
      <w:r w:rsidR="00D16D4D">
        <w:rPr>
          <w:rFonts w:ascii="Times" w:hAnsi="Times" w:hint="eastAsia"/>
          <w:szCs w:val="24"/>
          <w:lang w:val="en-US" w:eastAsia="zh-CN"/>
        </w:rPr>
        <w:t xml:space="preserve"> </w:t>
      </w:r>
      <w:proofErr w:type="spellStart"/>
      <w:r w:rsidR="00A303F1">
        <w:rPr>
          <w:rFonts w:ascii="Times" w:hAnsi="Times" w:hint="eastAsia"/>
          <w:szCs w:val="24"/>
          <w:lang w:val="en-US" w:eastAsia="zh-CN"/>
        </w:rPr>
        <w:t>RedCap</w:t>
      </w:r>
      <w:proofErr w:type="spellEnd"/>
      <w:r w:rsidR="00A303F1">
        <w:rPr>
          <w:rFonts w:ascii="Times" w:hAnsi="Times" w:hint="eastAsia"/>
          <w:szCs w:val="24"/>
          <w:lang w:val="en-US" w:eastAsia="zh-CN"/>
        </w:rPr>
        <w:t xml:space="preserve"> </w:t>
      </w:r>
      <w:r w:rsidR="00A303F1" w:rsidRPr="00A303F1">
        <w:rPr>
          <w:rFonts w:ascii="Times" w:hAnsi="Times"/>
          <w:szCs w:val="24"/>
          <w:lang w:val="en-US" w:eastAsia="zh-CN"/>
        </w:rPr>
        <w:t>UE</w:t>
      </w:r>
      <w:r w:rsidR="00A303F1">
        <w:rPr>
          <w:rFonts w:ascii="Times" w:hAnsi="Times" w:hint="eastAsia"/>
          <w:szCs w:val="24"/>
          <w:lang w:val="en-US" w:eastAsia="zh-CN"/>
        </w:rPr>
        <w:t>s do not always</w:t>
      </w:r>
      <w:r w:rsidR="00A303F1">
        <w:rPr>
          <w:rFonts w:ascii="Times" w:hAnsi="Times"/>
          <w:szCs w:val="24"/>
          <w:lang w:val="en-US" w:eastAsia="zh-CN"/>
        </w:rPr>
        <w:t xml:space="preserve"> need</w:t>
      </w:r>
      <w:r w:rsidR="00A303F1" w:rsidRPr="00A303F1">
        <w:rPr>
          <w:rFonts w:ascii="Times" w:hAnsi="Times"/>
          <w:szCs w:val="24"/>
          <w:lang w:val="en-US" w:eastAsia="zh-CN"/>
        </w:rPr>
        <w:t xml:space="preserve"> to receive SSB</w:t>
      </w:r>
      <w:r w:rsidR="00A303F1">
        <w:rPr>
          <w:rFonts w:ascii="Times" w:hAnsi="Times" w:hint="eastAsia"/>
          <w:szCs w:val="24"/>
          <w:lang w:val="en-US" w:eastAsia="zh-CN"/>
        </w:rPr>
        <w:t>,</w:t>
      </w:r>
      <w:r w:rsidR="00A303F1" w:rsidRPr="00A303F1">
        <w:rPr>
          <w:rFonts w:ascii="Times" w:hAnsi="Times" w:hint="eastAsia"/>
          <w:szCs w:val="24"/>
          <w:lang w:val="en-US" w:eastAsia="zh-CN"/>
        </w:rPr>
        <w:t xml:space="preserve"> </w:t>
      </w:r>
      <w:r w:rsidR="00A303F1">
        <w:rPr>
          <w:rFonts w:ascii="Times" w:hAnsi="Times" w:hint="eastAsia"/>
          <w:szCs w:val="24"/>
          <w:lang w:val="en-US" w:eastAsia="zh-CN"/>
        </w:rPr>
        <w:t>however,</w:t>
      </w:r>
      <w:r w:rsidR="00D16D4D">
        <w:rPr>
          <w:rFonts w:ascii="Times" w:hAnsi="Times" w:hint="eastAsia"/>
          <w:szCs w:val="24"/>
          <w:lang w:val="en-US" w:eastAsia="zh-CN"/>
        </w:rPr>
        <w:t xml:space="preserve"> </w:t>
      </w:r>
      <w:proofErr w:type="spellStart"/>
      <w:r w:rsidR="00D16D4D" w:rsidRPr="00D16D4D">
        <w:rPr>
          <w:rFonts w:ascii="Times" w:hAnsi="Times"/>
          <w:szCs w:val="24"/>
          <w:lang w:val="en-US" w:eastAsia="zh-CN"/>
        </w:rPr>
        <w:t>RedCap</w:t>
      </w:r>
      <w:proofErr w:type="spellEnd"/>
      <w:r w:rsidR="00D16D4D" w:rsidRPr="00D16D4D">
        <w:rPr>
          <w:rFonts w:ascii="Times" w:hAnsi="Times"/>
          <w:szCs w:val="24"/>
          <w:lang w:val="en-US" w:eastAsia="zh-CN"/>
        </w:rPr>
        <w:t xml:space="preserve"> UEs </w:t>
      </w:r>
      <w:proofErr w:type="spellStart"/>
      <w:r w:rsidR="00D16D4D" w:rsidRPr="00D16D4D">
        <w:rPr>
          <w:rFonts w:ascii="Times" w:hAnsi="Times"/>
          <w:szCs w:val="24"/>
          <w:lang w:val="en-US" w:eastAsia="zh-CN"/>
        </w:rPr>
        <w:t>can not</w:t>
      </w:r>
      <w:proofErr w:type="spellEnd"/>
      <w:r w:rsidR="00D16D4D" w:rsidRPr="00D16D4D">
        <w:rPr>
          <w:rFonts w:ascii="Times" w:hAnsi="Times"/>
          <w:szCs w:val="24"/>
          <w:lang w:val="en-US" w:eastAsia="zh-CN"/>
        </w:rPr>
        <w:t xml:space="preserve"> transmit PRACH timely</w:t>
      </w:r>
      <w:r w:rsidR="00D16D4D">
        <w:rPr>
          <w:rFonts w:ascii="Times" w:hAnsi="Times" w:hint="eastAsia"/>
          <w:szCs w:val="24"/>
          <w:lang w:val="en-US" w:eastAsia="zh-CN"/>
        </w:rPr>
        <w:t xml:space="preserve">. </w:t>
      </w:r>
      <w:r w:rsidR="009574D7">
        <w:rPr>
          <w:rFonts w:ascii="Times" w:hAnsi="Times" w:hint="eastAsia"/>
          <w:szCs w:val="24"/>
          <w:lang w:val="en-US" w:eastAsia="zh-CN"/>
        </w:rPr>
        <w:t xml:space="preserve">Thus, </w:t>
      </w:r>
      <w:r w:rsidR="0004347C" w:rsidRPr="00DA6598">
        <w:rPr>
          <w:rFonts w:eastAsiaTheme="minorEastAsia"/>
          <w:szCs w:val="24"/>
          <w:lang w:eastAsia="zh-CN"/>
        </w:rPr>
        <w:t xml:space="preserve">whether to </w:t>
      </w:r>
      <w:r w:rsidR="0004347C">
        <w:rPr>
          <w:rFonts w:eastAsiaTheme="minorEastAsia"/>
          <w:lang w:eastAsia="zh-CN"/>
        </w:rPr>
        <w:t>send PRACH</w:t>
      </w:r>
      <w:r w:rsidR="0004347C">
        <w:rPr>
          <w:rFonts w:eastAsiaTheme="minorEastAsia"/>
          <w:szCs w:val="24"/>
          <w:lang w:eastAsia="zh-CN"/>
        </w:rPr>
        <w:t xml:space="preserve"> or </w:t>
      </w:r>
      <w:r w:rsidR="0004347C" w:rsidRPr="00DA6598">
        <w:rPr>
          <w:rFonts w:eastAsiaTheme="minorEastAsia"/>
          <w:szCs w:val="24"/>
          <w:lang w:eastAsia="zh-CN"/>
        </w:rPr>
        <w:t xml:space="preserve">receive the </w:t>
      </w:r>
      <w:r w:rsidR="0004347C">
        <w:rPr>
          <w:rFonts w:eastAsiaTheme="minorEastAsia"/>
          <w:szCs w:val="24"/>
          <w:lang w:eastAsia="zh-CN"/>
        </w:rPr>
        <w:t>D</w:t>
      </w:r>
      <w:r w:rsidR="0004347C" w:rsidRPr="00DA6598">
        <w:rPr>
          <w:rFonts w:eastAsiaTheme="minorEastAsia"/>
          <w:szCs w:val="24"/>
          <w:lang w:eastAsia="zh-CN"/>
        </w:rPr>
        <w:t>L transmission</w:t>
      </w:r>
      <w:r w:rsidR="0004347C">
        <w:rPr>
          <w:rFonts w:eastAsiaTheme="minorEastAsia"/>
          <w:szCs w:val="24"/>
          <w:lang w:eastAsia="zh-CN"/>
        </w:rPr>
        <w:t xml:space="preserve"> should be left </w:t>
      </w:r>
      <w:r w:rsidR="0004347C" w:rsidRPr="00DA6598">
        <w:rPr>
          <w:rFonts w:eastAsiaTheme="minorEastAsia"/>
          <w:szCs w:val="24"/>
          <w:lang w:eastAsia="zh-CN"/>
        </w:rPr>
        <w:t>to UE implementation</w:t>
      </w:r>
      <w:r w:rsidR="009574D7">
        <w:rPr>
          <w:rFonts w:ascii="Times" w:hAnsi="Times" w:hint="eastAsia"/>
          <w:szCs w:val="24"/>
          <w:lang w:val="en-US" w:eastAsia="zh-CN"/>
        </w:rPr>
        <w:t xml:space="preserve">. </w:t>
      </w:r>
      <w:r w:rsidR="00DD6845">
        <w:rPr>
          <w:rFonts w:ascii="Times" w:hAnsi="Times" w:hint="eastAsia"/>
          <w:szCs w:val="24"/>
          <w:lang w:val="en-US" w:eastAsia="zh-CN"/>
        </w:rPr>
        <w:t xml:space="preserve">When </w:t>
      </w:r>
      <w:proofErr w:type="spellStart"/>
      <w:r w:rsidR="00DD6845">
        <w:rPr>
          <w:rFonts w:ascii="Times" w:hAnsi="Times" w:hint="eastAsia"/>
          <w:szCs w:val="24"/>
          <w:lang w:val="en-US" w:eastAsia="zh-CN"/>
        </w:rPr>
        <w:t>RedCap</w:t>
      </w:r>
      <w:proofErr w:type="spellEnd"/>
      <w:r w:rsidR="00DD6845">
        <w:rPr>
          <w:rFonts w:ascii="Times" w:hAnsi="Times" w:hint="eastAsia"/>
          <w:szCs w:val="24"/>
          <w:lang w:val="en-US" w:eastAsia="zh-CN"/>
        </w:rPr>
        <w:t xml:space="preserve"> UEs need to receive </w:t>
      </w:r>
      <w:r w:rsidR="00DD6845" w:rsidRPr="00DD6845">
        <w:rPr>
          <w:rFonts w:ascii="Times" w:hAnsi="Times"/>
          <w:szCs w:val="24"/>
          <w:lang w:val="en-US" w:eastAsia="zh-CN"/>
        </w:rPr>
        <w:t>Type 0/0A/1/2 CSS set or SSB</w:t>
      </w:r>
      <w:r w:rsidR="00DD6845">
        <w:rPr>
          <w:rFonts w:ascii="Times" w:hAnsi="Times" w:hint="eastAsia"/>
          <w:szCs w:val="24"/>
          <w:lang w:val="en-US" w:eastAsia="zh-CN"/>
        </w:rPr>
        <w:t xml:space="preserve">, </w:t>
      </w:r>
      <w:proofErr w:type="spellStart"/>
      <w:r w:rsidR="00DD6845" w:rsidRPr="00DD6845">
        <w:rPr>
          <w:rFonts w:ascii="Times" w:hAnsi="Times"/>
          <w:szCs w:val="24"/>
          <w:lang w:val="en-US" w:eastAsia="zh-CN"/>
        </w:rPr>
        <w:t>RedCap</w:t>
      </w:r>
      <w:proofErr w:type="spellEnd"/>
      <w:r w:rsidR="00DD6845" w:rsidRPr="00DD6845">
        <w:rPr>
          <w:rFonts w:ascii="Times" w:hAnsi="Times"/>
          <w:szCs w:val="24"/>
          <w:lang w:val="en-US" w:eastAsia="zh-CN"/>
        </w:rPr>
        <w:t xml:space="preserve"> UEs</w:t>
      </w:r>
      <w:r w:rsidR="00DD6845">
        <w:rPr>
          <w:rFonts w:ascii="Times" w:hAnsi="Times" w:hint="eastAsia"/>
          <w:szCs w:val="24"/>
          <w:lang w:val="en-US" w:eastAsia="zh-CN"/>
        </w:rPr>
        <w:t xml:space="preserve"> perform DL reception. </w:t>
      </w:r>
      <w:r w:rsidR="00DD6845" w:rsidRPr="00DD6845">
        <w:rPr>
          <w:rFonts w:ascii="Times" w:hAnsi="Times"/>
          <w:szCs w:val="24"/>
          <w:lang w:val="en-US" w:eastAsia="zh-CN"/>
        </w:rPr>
        <w:t xml:space="preserve">When </w:t>
      </w:r>
      <w:proofErr w:type="spellStart"/>
      <w:r w:rsidR="00DD6845" w:rsidRPr="00DD6845">
        <w:rPr>
          <w:rFonts w:ascii="Times" w:hAnsi="Times"/>
          <w:szCs w:val="24"/>
          <w:lang w:val="en-US" w:eastAsia="zh-CN"/>
        </w:rPr>
        <w:t>RedCap</w:t>
      </w:r>
      <w:proofErr w:type="spellEnd"/>
      <w:r w:rsidR="00DD6845" w:rsidRPr="00DD6845">
        <w:rPr>
          <w:rFonts w:ascii="Times" w:hAnsi="Times"/>
          <w:szCs w:val="24"/>
          <w:lang w:val="en-US" w:eastAsia="zh-CN"/>
        </w:rPr>
        <w:t xml:space="preserve"> UEs need to</w:t>
      </w:r>
      <w:r w:rsidR="00DD6845">
        <w:rPr>
          <w:rFonts w:ascii="Times" w:hAnsi="Times" w:hint="eastAsia"/>
          <w:szCs w:val="24"/>
          <w:lang w:val="en-US" w:eastAsia="zh-CN"/>
        </w:rPr>
        <w:t xml:space="preserve"> s</w:t>
      </w:r>
      <w:r w:rsidR="00DD6845" w:rsidRPr="00DD6845">
        <w:rPr>
          <w:rFonts w:ascii="Times" w:hAnsi="Times"/>
          <w:szCs w:val="24"/>
          <w:lang w:val="en-US" w:eastAsia="zh-CN"/>
        </w:rPr>
        <w:t>ynchronize</w:t>
      </w:r>
      <w:r w:rsidR="006915E6">
        <w:rPr>
          <w:rFonts w:ascii="Times" w:hAnsi="Times" w:hint="eastAsia"/>
          <w:szCs w:val="24"/>
          <w:lang w:val="en-US" w:eastAsia="zh-CN"/>
        </w:rPr>
        <w:t xml:space="preserve"> or random access</w:t>
      </w:r>
      <w:r w:rsidR="00DD6845" w:rsidRPr="00DD6845">
        <w:rPr>
          <w:rFonts w:ascii="Times" w:hAnsi="Times"/>
          <w:szCs w:val="24"/>
          <w:lang w:val="en-US" w:eastAsia="zh-CN"/>
        </w:rPr>
        <w:t xml:space="preserve">, </w:t>
      </w:r>
      <w:proofErr w:type="spellStart"/>
      <w:r w:rsidR="00DD6845" w:rsidRPr="00DD6845">
        <w:rPr>
          <w:rFonts w:ascii="Times" w:hAnsi="Times"/>
          <w:szCs w:val="24"/>
          <w:lang w:val="en-US" w:eastAsia="zh-CN"/>
        </w:rPr>
        <w:t>RedCap</w:t>
      </w:r>
      <w:proofErr w:type="spellEnd"/>
      <w:r w:rsidR="00DD6845" w:rsidRPr="00DD6845">
        <w:rPr>
          <w:rFonts w:ascii="Times" w:hAnsi="Times"/>
          <w:szCs w:val="24"/>
          <w:lang w:val="en-US" w:eastAsia="zh-CN"/>
        </w:rPr>
        <w:t xml:space="preserve"> UEs </w:t>
      </w:r>
      <w:r w:rsidR="00DD6845">
        <w:rPr>
          <w:rFonts w:ascii="Times" w:hAnsi="Times" w:hint="eastAsia"/>
          <w:szCs w:val="24"/>
          <w:lang w:val="en-US" w:eastAsia="zh-CN"/>
        </w:rPr>
        <w:t>transmit PRACH</w:t>
      </w:r>
      <w:r w:rsidR="00CE2F6B">
        <w:rPr>
          <w:rFonts w:ascii="Times" w:hAnsi="Times"/>
          <w:szCs w:val="24"/>
          <w:lang w:val="en-US" w:eastAsia="zh-CN"/>
        </w:rPr>
        <w:t xml:space="preserve">, </w:t>
      </w:r>
      <w:r w:rsidR="00CE2F6B">
        <w:rPr>
          <w:rFonts w:eastAsiaTheme="minorEastAsia"/>
          <w:szCs w:val="24"/>
          <w:lang w:eastAsia="zh-CN"/>
        </w:rPr>
        <w:t>cell-specific</w:t>
      </w:r>
      <w:r w:rsidR="00CE2F6B" w:rsidRPr="00F877BD">
        <w:rPr>
          <w:rFonts w:eastAsia="Batang"/>
          <w:szCs w:val="24"/>
          <w:lang w:eastAsia="en-US"/>
        </w:rPr>
        <w:t xml:space="preserve"> or </w:t>
      </w:r>
      <w:r w:rsidR="00CE2F6B">
        <w:rPr>
          <w:rFonts w:eastAsia="Batang"/>
          <w:szCs w:val="24"/>
          <w:lang w:eastAsia="en-US"/>
        </w:rPr>
        <w:t>SSB</w:t>
      </w:r>
      <w:r w:rsidR="00CE2F6B" w:rsidRPr="00F877BD">
        <w:rPr>
          <w:rFonts w:eastAsia="Batang"/>
          <w:szCs w:val="24"/>
          <w:lang w:eastAsia="en-US"/>
        </w:rPr>
        <w:t xml:space="preserve"> </w:t>
      </w:r>
      <w:r w:rsidR="00CE2F6B">
        <w:rPr>
          <w:rFonts w:hint="eastAsia"/>
          <w:lang w:eastAsia="zh-CN"/>
        </w:rPr>
        <w:t>reception</w:t>
      </w:r>
      <w:r w:rsidR="00CE2F6B">
        <w:rPr>
          <w:rFonts w:eastAsiaTheme="minorEastAsia"/>
          <w:lang w:val="en-US" w:eastAsia="zh-CN"/>
        </w:rPr>
        <w:t xml:space="preserve"> </w:t>
      </w:r>
      <w:r w:rsidR="00CE2F6B">
        <w:rPr>
          <w:rFonts w:eastAsiaTheme="minorEastAsia"/>
          <w:szCs w:val="24"/>
          <w:lang w:eastAsia="zh-CN"/>
        </w:rPr>
        <w:t>is</w:t>
      </w:r>
      <w:r w:rsidR="00CE2F6B">
        <w:rPr>
          <w:rFonts w:eastAsiaTheme="minorEastAsia" w:hint="eastAsia"/>
          <w:szCs w:val="24"/>
          <w:lang w:eastAsia="zh-CN"/>
        </w:rPr>
        <w:t xml:space="preserve"> cancelled</w:t>
      </w:r>
      <w:r w:rsidR="00CE2F6B">
        <w:rPr>
          <w:rFonts w:eastAsiaTheme="minorEastAsia"/>
          <w:szCs w:val="24"/>
          <w:lang w:eastAsia="zh-CN"/>
        </w:rPr>
        <w:t>.</w:t>
      </w:r>
    </w:p>
    <w:p w:rsidR="001E036B" w:rsidRPr="004A02ED" w:rsidRDefault="001E036B" w:rsidP="00CA14F9">
      <w:pPr>
        <w:shd w:val="clear" w:color="auto" w:fill="FFFFFF"/>
        <w:spacing w:before="0" w:afterLines="50"/>
        <w:jc w:val="both"/>
        <w:rPr>
          <w:rFonts w:eastAsiaTheme="minorEastAsia"/>
          <w:b/>
          <w:szCs w:val="24"/>
          <w:lang w:val="en-US" w:eastAsia="zh-CN"/>
        </w:rPr>
      </w:pPr>
      <w:r w:rsidRPr="00DA6598">
        <w:rPr>
          <w:rFonts w:eastAsia="Times New Roman" w:hint="eastAsia"/>
          <w:b/>
        </w:rPr>
        <w:t xml:space="preserve">Proposal </w:t>
      </w:r>
      <w:r w:rsidR="003C1520">
        <w:rPr>
          <w:rFonts w:eastAsia="Times New Roman"/>
          <w:b/>
        </w:rPr>
        <w:t>3</w:t>
      </w:r>
      <w:r w:rsidRPr="00DA6598">
        <w:rPr>
          <w:rFonts w:eastAsia="Times New Roman" w:hint="eastAsia"/>
          <w:b/>
        </w:rPr>
        <w:t xml:space="preserve">: </w:t>
      </w:r>
      <w:r>
        <w:rPr>
          <w:rFonts w:eastAsia="Times New Roman" w:hint="eastAsia"/>
          <w:b/>
        </w:rPr>
        <w:t xml:space="preserve">For </w:t>
      </w:r>
      <w:r>
        <w:rPr>
          <w:rFonts w:eastAsia="Times New Roman"/>
          <w:b/>
        </w:rPr>
        <w:t>C</w:t>
      </w:r>
      <w:r w:rsidRPr="00DA6598">
        <w:rPr>
          <w:rFonts w:eastAsia="Times New Roman" w:hint="eastAsia"/>
          <w:b/>
        </w:rPr>
        <w:t>ase</w:t>
      </w:r>
      <w:r w:rsidRPr="005F45D8">
        <w:rPr>
          <w:rFonts w:eastAsia="Times New Roman" w:hint="eastAsia"/>
          <w:b/>
        </w:rPr>
        <w:t xml:space="preserve"> </w:t>
      </w:r>
      <w:r w:rsidRPr="005F45D8">
        <w:rPr>
          <w:rFonts w:eastAsia="Times New Roman"/>
          <w:b/>
        </w:rPr>
        <w:t xml:space="preserve">8 </w:t>
      </w:r>
      <w:r w:rsidRPr="005F45D8">
        <w:rPr>
          <w:rFonts w:eastAsia="Times New Roman"/>
          <w:b/>
          <w:lang w:eastAsia="zh-CN"/>
        </w:rPr>
        <w:t xml:space="preserve">of </w:t>
      </w:r>
      <w:r w:rsidRPr="005F45D8">
        <w:rPr>
          <w:rFonts w:ascii="Times" w:hAnsi="Times"/>
          <w:b/>
          <w:szCs w:val="24"/>
          <w:lang w:val="en-US"/>
        </w:rPr>
        <w:t>valid R</w:t>
      </w:r>
      <w:r w:rsidRPr="00366326">
        <w:rPr>
          <w:rFonts w:ascii="Times" w:hAnsi="Times"/>
          <w:b/>
          <w:szCs w:val="24"/>
          <w:lang w:val="en-US"/>
        </w:rPr>
        <w:t xml:space="preserve">O overlaps with </w:t>
      </w:r>
      <w:r w:rsidRPr="001E036B">
        <w:rPr>
          <w:rFonts w:ascii="Times" w:hAnsi="Times"/>
          <w:b/>
          <w:szCs w:val="24"/>
          <w:lang w:val="en-US"/>
        </w:rPr>
        <w:t xml:space="preserve">Type 0/0A/1/2 CSS set or </w:t>
      </w:r>
      <w:r>
        <w:rPr>
          <w:rFonts w:ascii="Times" w:hAnsi="Times"/>
          <w:b/>
          <w:szCs w:val="24"/>
          <w:lang w:val="en-US"/>
        </w:rPr>
        <w:t>SSB</w:t>
      </w:r>
      <w:r w:rsidRPr="00366326">
        <w:rPr>
          <w:rFonts w:eastAsia="Times New Roman" w:hint="eastAsia"/>
          <w:b/>
        </w:rPr>
        <w:t xml:space="preserve">, </w:t>
      </w:r>
      <w:r w:rsidRPr="00366326">
        <w:rPr>
          <w:rFonts w:eastAsiaTheme="minorEastAsia"/>
          <w:b/>
          <w:szCs w:val="24"/>
          <w:lang w:eastAsia="zh-CN"/>
        </w:rPr>
        <w:t>wh</w:t>
      </w:r>
      <w:r w:rsidRPr="005F45D8">
        <w:rPr>
          <w:rFonts w:eastAsiaTheme="minorEastAsia"/>
          <w:b/>
          <w:szCs w:val="24"/>
          <w:lang w:eastAsia="zh-CN"/>
        </w:rPr>
        <w:t xml:space="preserve">ether to transmit PRACH or receive </w:t>
      </w:r>
      <w:r w:rsidRPr="001E036B">
        <w:rPr>
          <w:rFonts w:eastAsiaTheme="minorEastAsia"/>
          <w:b/>
          <w:szCs w:val="24"/>
          <w:lang w:eastAsia="zh-CN"/>
        </w:rPr>
        <w:t xml:space="preserve">Type 0/0A/1/2 CSS set or </w:t>
      </w:r>
      <w:r>
        <w:rPr>
          <w:rFonts w:eastAsiaTheme="minorEastAsia"/>
          <w:b/>
          <w:szCs w:val="24"/>
          <w:lang w:eastAsia="zh-CN"/>
        </w:rPr>
        <w:t>SSB</w:t>
      </w:r>
      <w:r w:rsidRPr="005F45D8">
        <w:rPr>
          <w:rFonts w:eastAsiaTheme="minorEastAsia"/>
          <w:b/>
          <w:szCs w:val="24"/>
          <w:lang w:eastAsia="zh-CN"/>
        </w:rPr>
        <w:t xml:space="preserve"> should be left to UE implementation.</w:t>
      </w:r>
    </w:p>
    <w:p w:rsidR="001E036B" w:rsidRPr="001E036B" w:rsidRDefault="00140A93" w:rsidP="00CA14F9">
      <w:pPr>
        <w:shd w:val="clear" w:color="auto" w:fill="FFFFFF"/>
        <w:spacing w:before="0" w:afterLines="50"/>
        <w:jc w:val="both"/>
        <w:rPr>
          <w:rFonts w:ascii="Times" w:hAnsi="Times"/>
          <w:szCs w:val="24"/>
          <w:lang w:val="en-US" w:eastAsia="zh-CN"/>
        </w:rPr>
      </w:pPr>
      <w:r w:rsidRPr="00140A93">
        <w:rPr>
          <w:rFonts w:ascii="Times" w:hAnsi="Times"/>
          <w:szCs w:val="24"/>
          <w:lang w:val="en-US" w:eastAsia="zh-CN"/>
        </w:rPr>
        <w:lastRenderedPageBreak/>
        <w:t>For Case 8 of valid RO overlaps with dynamically scheduled or UE-specific configured DL reception,</w:t>
      </w:r>
      <w:r>
        <w:rPr>
          <w:rFonts w:ascii="Times" w:hAnsi="Times" w:hint="eastAsia"/>
          <w:szCs w:val="24"/>
          <w:lang w:val="en-US" w:eastAsia="zh-CN"/>
        </w:rPr>
        <w:t xml:space="preserve"> </w:t>
      </w:r>
      <w:r w:rsidR="007D6DD6">
        <w:rPr>
          <w:rFonts w:ascii="Times" w:hAnsi="Times" w:hint="eastAsia"/>
          <w:szCs w:val="24"/>
          <w:lang w:val="en-US" w:eastAsia="zh-CN"/>
        </w:rPr>
        <w:t xml:space="preserve">RO should be </w:t>
      </w:r>
      <w:r w:rsidR="007D6DD6">
        <w:rPr>
          <w:rFonts w:ascii="Times" w:hAnsi="Times"/>
          <w:szCs w:val="24"/>
          <w:lang w:val="en-US" w:eastAsia="zh-CN"/>
        </w:rPr>
        <w:t>prioritized</w:t>
      </w:r>
      <w:r w:rsidR="00BB6DBD">
        <w:rPr>
          <w:rFonts w:ascii="Times" w:hAnsi="Times"/>
          <w:szCs w:val="24"/>
          <w:lang w:val="en-US" w:eastAsia="zh-CN"/>
        </w:rPr>
        <w:t>,</w:t>
      </w:r>
      <w:r w:rsidR="007D6DD6">
        <w:rPr>
          <w:rFonts w:ascii="Times" w:hAnsi="Times"/>
          <w:szCs w:val="24"/>
          <w:lang w:val="en-US" w:eastAsia="zh-CN"/>
        </w:rPr>
        <w:t xml:space="preserve"> and </w:t>
      </w:r>
      <w:proofErr w:type="spellStart"/>
      <w:r w:rsidR="007D6DD6">
        <w:rPr>
          <w:rFonts w:eastAsia="等线"/>
          <w:lang w:val="en-US" w:eastAsia="zh-CN"/>
        </w:rPr>
        <w:t>gNB</w:t>
      </w:r>
      <w:proofErr w:type="spellEnd"/>
      <w:r w:rsidR="007D6DD6">
        <w:rPr>
          <w:rFonts w:eastAsia="等线"/>
          <w:lang w:val="en-US" w:eastAsia="zh-CN"/>
        </w:rPr>
        <w:t xml:space="preserve"> should </w:t>
      </w:r>
      <w:r w:rsidR="007D6DD6">
        <w:rPr>
          <w:rFonts w:eastAsia="等线" w:hint="eastAsia"/>
          <w:lang w:val="en-US" w:eastAsia="zh-CN"/>
        </w:rPr>
        <w:t xml:space="preserve">avoid the </w:t>
      </w:r>
      <w:r w:rsidR="007D6DD6">
        <w:rPr>
          <w:rFonts w:eastAsia="等线"/>
          <w:lang w:val="en-US" w:eastAsia="zh-CN"/>
        </w:rPr>
        <w:t xml:space="preserve">overlapping </w:t>
      </w:r>
      <w:r w:rsidR="007D6DD6" w:rsidRPr="007D6DD6">
        <w:rPr>
          <w:rFonts w:eastAsia="等线"/>
          <w:lang w:val="en-US" w:eastAsia="zh-CN"/>
        </w:rPr>
        <w:t xml:space="preserve">of RO and </w:t>
      </w:r>
      <w:r w:rsidR="007D6DD6" w:rsidRPr="007D6DD6">
        <w:rPr>
          <w:rFonts w:ascii="Times" w:hAnsi="Times"/>
          <w:szCs w:val="24"/>
          <w:lang w:val="en-US" w:eastAsia="zh-CN"/>
        </w:rPr>
        <w:t>UE-specific scheduled/configured DL reception</w:t>
      </w:r>
      <w:r w:rsidR="007D6DD6" w:rsidRPr="007D6DD6">
        <w:rPr>
          <w:rFonts w:eastAsia="Batang"/>
          <w:szCs w:val="24"/>
          <w:lang w:eastAsia="en-US"/>
        </w:rPr>
        <w:t xml:space="preserve">. If collision handling is </w:t>
      </w:r>
      <w:r w:rsidR="007D6DD6" w:rsidRPr="007D6DD6">
        <w:rPr>
          <w:rFonts w:eastAsiaTheme="minorEastAsia"/>
          <w:szCs w:val="24"/>
          <w:lang w:eastAsia="zh-CN"/>
        </w:rPr>
        <w:t xml:space="preserve">left to UE implementation, </w:t>
      </w:r>
      <w:r w:rsidR="00BB6DBD">
        <w:rPr>
          <w:rFonts w:eastAsiaTheme="minorEastAsia"/>
          <w:szCs w:val="24"/>
          <w:lang w:eastAsia="zh-CN"/>
        </w:rPr>
        <w:t>when</w:t>
      </w:r>
      <w:r w:rsidR="007D6DD6" w:rsidRPr="007D6DD6">
        <w:rPr>
          <w:rFonts w:eastAsiaTheme="minorEastAsia"/>
          <w:szCs w:val="24"/>
          <w:lang w:eastAsia="zh-CN"/>
        </w:rPr>
        <w:t xml:space="preserve"> a </w:t>
      </w:r>
      <w:proofErr w:type="spellStart"/>
      <w:r w:rsidR="007D6DD6" w:rsidRPr="007D6DD6">
        <w:rPr>
          <w:rFonts w:eastAsiaTheme="minorEastAsia"/>
          <w:szCs w:val="24"/>
          <w:lang w:eastAsia="zh-CN"/>
        </w:rPr>
        <w:t>RedCap</w:t>
      </w:r>
      <w:proofErr w:type="spellEnd"/>
      <w:r w:rsidR="007D6DD6" w:rsidRPr="007D6DD6">
        <w:rPr>
          <w:rFonts w:eastAsiaTheme="minorEastAsia"/>
          <w:szCs w:val="24"/>
          <w:lang w:eastAsia="zh-CN"/>
        </w:rPr>
        <w:t xml:space="preserve"> UE</w:t>
      </w:r>
      <w:r w:rsidR="00BB6DBD">
        <w:rPr>
          <w:rFonts w:eastAsiaTheme="minorEastAsia"/>
          <w:szCs w:val="24"/>
          <w:lang w:eastAsia="zh-CN"/>
        </w:rPr>
        <w:t xml:space="preserve"> needs to access, it</w:t>
      </w:r>
      <w:r w:rsidR="007D6DD6" w:rsidRPr="007D6DD6">
        <w:rPr>
          <w:rFonts w:eastAsiaTheme="minorEastAsia"/>
          <w:szCs w:val="24"/>
          <w:lang w:eastAsia="zh-CN"/>
        </w:rPr>
        <w:t xml:space="preserve"> transmits PRACH on the symbols overlapping with </w:t>
      </w:r>
      <w:r w:rsidR="007D6DD6" w:rsidRPr="007D6DD6">
        <w:rPr>
          <w:rFonts w:ascii="Times" w:hAnsi="Times"/>
          <w:szCs w:val="24"/>
          <w:lang w:val="en-US" w:eastAsia="zh-CN"/>
        </w:rPr>
        <w:t>DL reception, then the physical resource of DL tran</w:t>
      </w:r>
      <w:r w:rsidR="007D6DD6">
        <w:rPr>
          <w:rFonts w:ascii="Times" w:hAnsi="Times"/>
          <w:szCs w:val="24"/>
          <w:lang w:val="en-US" w:eastAsia="zh-CN"/>
        </w:rPr>
        <w:t xml:space="preserve">smission is </w:t>
      </w:r>
      <w:r w:rsidR="007D6DD6">
        <w:rPr>
          <w:rFonts w:ascii="Times" w:hAnsi="Times" w:hint="eastAsia"/>
          <w:szCs w:val="24"/>
          <w:lang w:val="en-US" w:eastAsia="zh-CN"/>
        </w:rPr>
        <w:t>wasted</w:t>
      </w:r>
      <w:r w:rsidR="007D6DD6">
        <w:rPr>
          <w:rFonts w:ascii="Times" w:hAnsi="Times"/>
          <w:szCs w:val="24"/>
          <w:lang w:val="en-US" w:eastAsia="zh-CN"/>
        </w:rPr>
        <w:t>.</w:t>
      </w:r>
    </w:p>
    <w:p w:rsidR="00222A2F" w:rsidRDefault="00DA6598" w:rsidP="00CA14F9">
      <w:pPr>
        <w:shd w:val="clear" w:color="auto" w:fill="FFFFFF"/>
        <w:spacing w:before="0" w:afterLines="50"/>
        <w:jc w:val="both"/>
        <w:rPr>
          <w:rFonts w:eastAsiaTheme="minorEastAsia"/>
          <w:b/>
          <w:szCs w:val="24"/>
          <w:lang w:val="en-US" w:eastAsia="zh-CN"/>
        </w:rPr>
      </w:pPr>
      <w:r w:rsidRPr="00DA6598">
        <w:rPr>
          <w:rFonts w:eastAsia="Times New Roman" w:hint="eastAsia"/>
          <w:b/>
        </w:rPr>
        <w:t xml:space="preserve">Proposal </w:t>
      </w:r>
      <w:r w:rsidR="003C1520">
        <w:rPr>
          <w:rFonts w:eastAsia="Times New Roman"/>
          <w:b/>
        </w:rPr>
        <w:t>4</w:t>
      </w:r>
      <w:r w:rsidRPr="00DA6598">
        <w:rPr>
          <w:rFonts w:eastAsia="Times New Roman" w:hint="eastAsia"/>
          <w:b/>
        </w:rPr>
        <w:t xml:space="preserve">: </w:t>
      </w:r>
      <w:r w:rsidR="0046456E">
        <w:rPr>
          <w:rFonts w:eastAsia="Times New Roman" w:hint="eastAsia"/>
          <w:b/>
        </w:rPr>
        <w:t xml:space="preserve">For </w:t>
      </w:r>
      <w:r w:rsidR="0046456E">
        <w:rPr>
          <w:rFonts w:eastAsia="Times New Roman"/>
          <w:b/>
        </w:rPr>
        <w:t>C</w:t>
      </w:r>
      <w:r w:rsidRPr="00DA6598">
        <w:rPr>
          <w:rFonts w:eastAsia="Times New Roman" w:hint="eastAsia"/>
          <w:b/>
        </w:rPr>
        <w:t>ase</w:t>
      </w:r>
      <w:r w:rsidRPr="005F45D8">
        <w:rPr>
          <w:rFonts w:eastAsia="Times New Roman" w:hint="eastAsia"/>
          <w:b/>
        </w:rPr>
        <w:t xml:space="preserve"> </w:t>
      </w:r>
      <w:r w:rsidRPr="005F45D8">
        <w:rPr>
          <w:rFonts w:eastAsia="Times New Roman"/>
          <w:b/>
        </w:rPr>
        <w:t>8</w:t>
      </w:r>
      <w:r w:rsidR="005F45D8" w:rsidRPr="005F45D8">
        <w:rPr>
          <w:rFonts w:eastAsia="Times New Roman"/>
          <w:b/>
        </w:rPr>
        <w:t xml:space="preserve"> </w:t>
      </w:r>
      <w:r w:rsidR="005F45D8" w:rsidRPr="005F45D8">
        <w:rPr>
          <w:rFonts w:eastAsia="Times New Roman"/>
          <w:b/>
          <w:lang w:eastAsia="zh-CN"/>
        </w:rPr>
        <w:t xml:space="preserve">of </w:t>
      </w:r>
      <w:r w:rsidR="005F45D8" w:rsidRPr="005F45D8">
        <w:rPr>
          <w:rFonts w:ascii="Times" w:hAnsi="Times"/>
          <w:b/>
          <w:szCs w:val="24"/>
          <w:lang w:val="en-US"/>
        </w:rPr>
        <w:t>valid R</w:t>
      </w:r>
      <w:r w:rsidR="005F45D8" w:rsidRPr="00366326">
        <w:rPr>
          <w:rFonts w:ascii="Times" w:hAnsi="Times"/>
          <w:b/>
          <w:szCs w:val="24"/>
          <w:lang w:val="en-US"/>
        </w:rPr>
        <w:t>O overlaps with dynamically scheduled</w:t>
      </w:r>
      <w:r w:rsidR="00C15048" w:rsidRPr="00366326">
        <w:rPr>
          <w:rFonts w:ascii="Times" w:hAnsi="Times"/>
          <w:b/>
          <w:szCs w:val="24"/>
          <w:lang w:val="en-US"/>
        </w:rPr>
        <w:t xml:space="preserve"> </w:t>
      </w:r>
      <w:r w:rsidR="00366326" w:rsidRPr="00366326">
        <w:rPr>
          <w:rFonts w:eastAsia="Batang"/>
          <w:b/>
          <w:szCs w:val="24"/>
          <w:lang w:eastAsia="en-US"/>
        </w:rPr>
        <w:t>or UE-s</w:t>
      </w:r>
      <w:r w:rsidR="00366326" w:rsidRPr="008375CB">
        <w:rPr>
          <w:rFonts w:eastAsia="Batang"/>
          <w:b/>
          <w:szCs w:val="24"/>
          <w:lang w:eastAsia="en-US"/>
        </w:rPr>
        <w:t>pecific configured</w:t>
      </w:r>
      <w:r w:rsidR="00366326" w:rsidRPr="008375CB">
        <w:rPr>
          <w:rFonts w:ascii="Times" w:hAnsi="Times"/>
          <w:b/>
          <w:szCs w:val="24"/>
          <w:lang w:val="en-US"/>
        </w:rPr>
        <w:t xml:space="preserve"> DL reception</w:t>
      </w:r>
      <w:r w:rsidRPr="008375CB">
        <w:rPr>
          <w:rFonts w:eastAsia="Times New Roman" w:hint="eastAsia"/>
          <w:b/>
        </w:rPr>
        <w:t xml:space="preserve">, </w:t>
      </w:r>
      <w:r w:rsidR="008375CB" w:rsidRPr="008375CB">
        <w:rPr>
          <w:rFonts w:ascii="Times" w:hAnsi="Times" w:hint="eastAsia"/>
          <w:b/>
          <w:szCs w:val="24"/>
          <w:lang w:val="en-US" w:eastAsia="zh-CN"/>
        </w:rPr>
        <w:t xml:space="preserve">RO </w:t>
      </w:r>
      <w:r w:rsidR="008375CB" w:rsidRPr="008375CB">
        <w:rPr>
          <w:rFonts w:ascii="Times" w:hAnsi="Times"/>
          <w:b/>
          <w:szCs w:val="24"/>
          <w:lang w:val="en-US" w:eastAsia="zh-CN"/>
        </w:rPr>
        <w:t>is</w:t>
      </w:r>
      <w:r w:rsidR="008375CB" w:rsidRPr="008375CB">
        <w:rPr>
          <w:rFonts w:ascii="Times" w:hAnsi="Times" w:hint="eastAsia"/>
          <w:b/>
          <w:szCs w:val="24"/>
          <w:lang w:val="en-US" w:eastAsia="zh-CN"/>
        </w:rPr>
        <w:t xml:space="preserve"> </w:t>
      </w:r>
      <w:r w:rsidR="008375CB" w:rsidRPr="008375CB">
        <w:rPr>
          <w:rFonts w:ascii="Times" w:hAnsi="Times"/>
          <w:b/>
          <w:szCs w:val="24"/>
          <w:lang w:val="en-US" w:eastAsia="zh-CN"/>
        </w:rPr>
        <w:t>prioritized over DL reception</w:t>
      </w:r>
      <w:r w:rsidRPr="008375CB">
        <w:rPr>
          <w:rFonts w:eastAsiaTheme="minorEastAsia"/>
          <w:b/>
          <w:szCs w:val="24"/>
          <w:lang w:eastAsia="zh-CN"/>
        </w:rPr>
        <w:t>.</w:t>
      </w:r>
    </w:p>
    <w:p w:rsidR="00665C29" w:rsidRDefault="00245B9E" w:rsidP="00CA14F9">
      <w:pPr>
        <w:shd w:val="clear" w:color="auto" w:fill="FFFFFF"/>
        <w:spacing w:before="0" w:afterLines="50"/>
        <w:jc w:val="both"/>
        <w:rPr>
          <w:rFonts w:eastAsia="Malgun Gothic"/>
          <w:lang w:val="en-US" w:eastAsia="ko-KR"/>
        </w:rPr>
      </w:pPr>
      <w:r>
        <w:rPr>
          <w:bCs/>
          <w:lang w:eastAsia="ko-KR"/>
        </w:rPr>
        <w:t>For the FFS</w:t>
      </w:r>
      <w:r w:rsidR="007F1789">
        <w:rPr>
          <w:bCs/>
          <w:lang w:eastAsia="ko-KR"/>
        </w:rPr>
        <w:t xml:space="preserve"> for </w:t>
      </w:r>
      <w:r w:rsidR="007F1789">
        <w:rPr>
          <w:rFonts w:eastAsia="Times New Roman"/>
          <w:lang w:eastAsia="zh-CN"/>
        </w:rPr>
        <w:t>the definition of valid RO in HD-FDD</w:t>
      </w:r>
      <w:r>
        <w:rPr>
          <w:bCs/>
          <w:lang w:eastAsia="ko-KR"/>
        </w:rPr>
        <w:t>, we</w:t>
      </w:r>
      <w:r>
        <w:rPr>
          <w:bCs/>
          <w:lang w:val="en-US" w:eastAsia="ko-KR"/>
        </w:rPr>
        <w:t xml:space="preserve"> think </w:t>
      </w:r>
      <w:r w:rsidR="00222A2F">
        <w:rPr>
          <w:bCs/>
          <w:lang w:val="en-US" w:eastAsia="ko-KR"/>
        </w:rPr>
        <w:t xml:space="preserve">it should be the </w:t>
      </w:r>
      <w:r w:rsidR="00665C29">
        <w:rPr>
          <w:bCs/>
          <w:lang w:val="en-US" w:eastAsia="ko-KR"/>
        </w:rPr>
        <w:t>s</w:t>
      </w:r>
      <w:r w:rsidR="00222A2F" w:rsidRPr="00222A2F">
        <w:rPr>
          <w:bCs/>
          <w:lang w:val="en-US" w:eastAsia="ko-KR"/>
        </w:rPr>
        <w:t>ame as NR FDD that all PRACH occasions are valid</w:t>
      </w:r>
      <w:r w:rsidR="00222A2F">
        <w:rPr>
          <w:bCs/>
          <w:lang w:val="en-US" w:eastAsia="ko-KR"/>
        </w:rPr>
        <w:t xml:space="preserve">. </w:t>
      </w:r>
      <w:r w:rsidR="00665C29">
        <w:rPr>
          <w:rFonts w:eastAsiaTheme="minorEastAsia"/>
          <w:lang w:val="en-US" w:eastAsia="zh-CN"/>
        </w:rPr>
        <w:t>If</w:t>
      </w:r>
      <w:r w:rsidR="00665C29" w:rsidRPr="001B191E">
        <w:rPr>
          <w:rFonts w:eastAsia="Times New Roman"/>
        </w:rPr>
        <w:t xml:space="preserve"> valid RO follows TDD’s definitio</w:t>
      </w:r>
      <w:r w:rsidR="00665C29" w:rsidRPr="004A02ED">
        <w:rPr>
          <w:rFonts w:eastAsia="Times New Roman"/>
        </w:rPr>
        <w:t>n,</w:t>
      </w:r>
      <w:r w:rsidR="00665C29" w:rsidRPr="004A02ED">
        <w:rPr>
          <w:rFonts w:eastAsiaTheme="minorEastAsia"/>
          <w:szCs w:val="24"/>
          <w:lang w:val="en-US" w:eastAsia="zh-CN"/>
        </w:rPr>
        <w:t xml:space="preserve"> t</w:t>
      </w:r>
      <w:r w:rsidR="0035515B" w:rsidRPr="004A02ED">
        <w:rPr>
          <w:rFonts w:eastAsiaTheme="minorEastAsia"/>
          <w:szCs w:val="24"/>
          <w:lang w:val="en-US" w:eastAsia="zh-CN"/>
        </w:rPr>
        <w:t xml:space="preserve">he </w:t>
      </w:r>
      <w:r w:rsidRPr="004A02ED">
        <w:rPr>
          <w:rFonts w:eastAsiaTheme="minorEastAsia"/>
          <w:lang w:val="en-US" w:eastAsia="zh-CN"/>
        </w:rPr>
        <w:t>SSB</w:t>
      </w:r>
      <w:r>
        <w:rPr>
          <w:rFonts w:eastAsiaTheme="minorEastAsia"/>
          <w:lang w:val="en-US" w:eastAsia="zh-CN"/>
        </w:rPr>
        <w:t>-to-RO</w:t>
      </w:r>
      <w:r w:rsidRPr="001B191E">
        <w:rPr>
          <w:rFonts w:eastAsiaTheme="minorEastAsia"/>
          <w:lang w:val="en-US" w:eastAsia="zh-CN"/>
        </w:rPr>
        <w:t xml:space="preserve"> mapping is an issue</w:t>
      </w:r>
      <w:r w:rsidRPr="001B191E">
        <w:rPr>
          <w:bCs/>
          <w:lang w:val="en-US" w:eastAsia="ko-KR"/>
        </w:rPr>
        <w:t>. W</w:t>
      </w:r>
      <w:r w:rsidRPr="001B191E">
        <w:rPr>
          <w:rFonts w:eastAsia="Malgun Gothic"/>
          <w:lang w:val="en-US" w:eastAsia="ko-KR"/>
        </w:rPr>
        <w:t>hen HD-FDD</w:t>
      </w:r>
      <w:r>
        <w:rPr>
          <w:rFonts w:eastAsia="Malgun Gothic"/>
          <w:lang w:val="en-US" w:eastAsia="ko-KR"/>
        </w:rPr>
        <w:t xml:space="preserve"> UEs co-exist with FD-FDD UEs, HD-FDD UEs and FD-FDD UEs have different SSB-to-RO mapping relationship. For a specific RO, </w:t>
      </w:r>
      <w:proofErr w:type="spellStart"/>
      <w:r w:rsidR="00665C29">
        <w:rPr>
          <w:rFonts w:eastAsia="Malgun Gothic"/>
          <w:lang w:val="en-US" w:eastAsia="ko-KR"/>
        </w:rPr>
        <w:t>gNB</w:t>
      </w:r>
      <w:proofErr w:type="spellEnd"/>
      <w:r w:rsidR="00665C29">
        <w:rPr>
          <w:rFonts w:eastAsia="Malgun Gothic"/>
          <w:lang w:val="en-US" w:eastAsia="ko-KR"/>
        </w:rPr>
        <w:t xml:space="preserve"> does not know which SSB the RO associate with. </w:t>
      </w:r>
    </w:p>
    <w:p w:rsidR="00C04DDC" w:rsidRPr="00C04DDC" w:rsidRDefault="00C04DDC" w:rsidP="00CA14F9">
      <w:pPr>
        <w:shd w:val="clear" w:color="auto" w:fill="FFFFFF"/>
        <w:spacing w:before="0" w:afterLines="50"/>
        <w:jc w:val="both"/>
        <w:rPr>
          <w:rFonts w:eastAsia="Malgun Gothic"/>
          <w:b/>
          <w:lang w:val="en-US" w:eastAsia="ko-KR"/>
        </w:rPr>
      </w:pPr>
      <w:r w:rsidRPr="00C04DDC">
        <w:rPr>
          <w:rFonts w:eastAsia="Times New Roman" w:hint="eastAsia"/>
          <w:b/>
        </w:rPr>
        <w:t xml:space="preserve">Proposal </w:t>
      </w:r>
      <w:r w:rsidR="003C1520">
        <w:rPr>
          <w:rFonts w:eastAsia="Times New Roman"/>
          <w:b/>
        </w:rPr>
        <w:t>5</w:t>
      </w:r>
      <w:r w:rsidRPr="00C04DDC">
        <w:rPr>
          <w:rFonts w:eastAsia="Times New Roman" w:hint="eastAsia"/>
          <w:b/>
        </w:rPr>
        <w:t>:</w:t>
      </w:r>
      <w:r w:rsidRPr="00C04DDC">
        <w:rPr>
          <w:rFonts w:eastAsia="Times New Roman"/>
          <w:b/>
        </w:rPr>
        <w:t xml:space="preserve"> T</w:t>
      </w:r>
      <w:r w:rsidRPr="00C04DDC">
        <w:rPr>
          <w:rFonts w:eastAsia="Times New Roman"/>
          <w:b/>
          <w:lang w:eastAsia="zh-CN"/>
        </w:rPr>
        <w:t>he definition of valid RO in HD-FDD</w:t>
      </w:r>
      <w:r w:rsidRPr="00C04DDC">
        <w:rPr>
          <w:b/>
          <w:bCs/>
          <w:lang w:val="en-US" w:eastAsia="ko-KR"/>
        </w:rPr>
        <w:t xml:space="preserve"> is the same as NR FDD that all PRACH occasions are valid</w:t>
      </w:r>
      <w:r w:rsidR="003C1520">
        <w:rPr>
          <w:b/>
          <w:bCs/>
          <w:lang w:val="en-US" w:eastAsia="ko-KR"/>
        </w:rPr>
        <w:t>.</w:t>
      </w:r>
    </w:p>
    <w:p w:rsidR="00D96E17" w:rsidRPr="00D96E17" w:rsidRDefault="00D96E17" w:rsidP="00A279E9">
      <w:pPr>
        <w:shd w:val="clear" w:color="auto" w:fill="FFFFFF"/>
        <w:spacing w:line="205" w:lineRule="atLeast"/>
        <w:rPr>
          <w:rFonts w:ascii="Helvetica" w:hAnsi="Helvetica" w:cs="宋体"/>
          <w:vanish/>
          <w:color w:val="202124"/>
          <w:sz w:val="11"/>
          <w:szCs w:val="11"/>
        </w:rPr>
      </w:pPr>
      <w:r w:rsidRPr="00D96E17">
        <w:rPr>
          <w:rFonts w:ascii="Helvetica" w:hAnsi="Helvetica" w:cs="宋体"/>
          <w:vanish/>
          <w:color w:val="202124"/>
          <w:sz w:val="11"/>
          <w:szCs w:val="11"/>
        </w:rPr>
        <w:t>Preparing UL received DCI and parallel</w:t>
      </w:r>
    </w:p>
    <w:p w:rsidR="00D96E17" w:rsidRPr="00D96E17" w:rsidRDefault="00D96E17" w:rsidP="00D96E17">
      <w:pPr>
        <w:shd w:val="clear" w:color="auto" w:fill="FFFFFF"/>
        <w:spacing w:before="0" w:after="0" w:line="121" w:lineRule="atLeast"/>
        <w:rPr>
          <w:rFonts w:ascii="Helvetica" w:hAnsi="Helvetica" w:cs="宋体"/>
          <w:vanish/>
          <w:color w:val="5F6368"/>
          <w:sz w:val="9"/>
          <w:szCs w:val="9"/>
        </w:rPr>
      </w:pPr>
      <w:r w:rsidRPr="00D96E17">
        <w:rPr>
          <w:rFonts w:ascii="Helvetica" w:hAnsi="Helvetica" w:cs="宋体"/>
          <w:vanish/>
          <w:color w:val="5F6368"/>
          <w:sz w:val="9"/>
          <w:szCs w:val="9"/>
        </w:rPr>
        <w:t>Preparing UL received DCI and parallel</w:t>
      </w:r>
    </w:p>
    <w:p w:rsidR="00D96E17" w:rsidRPr="00D96E17" w:rsidRDefault="00D96E17" w:rsidP="00D96E17">
      <w:pPr>
        <w:shd w:val="clear" w:color="auto" w:fill="FFFFFF"/>
        <w:spacing w:before="0" w:after="0" w:line="152" w:lineRule="atLeast"/>
        <w:rPr>
          <w:rFonts w:ascii="Arial" w:hAnsi="Arial" w:cs="Arial"/>
          <w:vanish/>
          <w:color w:val="202124"/>
          <w:sz w:val="11"/>
          <w:szCs w:val="11"/>
        </w:rPr>
      </w:pPr>
      <w:r w:rsidRPr="00D96E17">
        <w:rPr>
          <w:rFonts w:ascii="Arial" w:hAnsi="Arial" w:cs="Arial"/>
          <w:vanish/>
          <w:color w:val="202124"/>
          <w:sz w:val="11"/>
          <w:szCs w:val="11"/>
        </w:rPr>
        <w:t>无法加载全部结果</w:t>
      </w:r>
    </w:p>
    <w:p w:rsidR="00D96E17" w:rsidRPr="00D96E17" w:rsidRDefault="00D96E17" w:rsidP="00D96E17">
      <w:pPr>
        <w:shd w:val="clear" w:color="auto" w:fill="FFFFFF"/>
        <w:spacing w:before="0" w:after="0" w:line="152" w:lineRule="atLeast"/>
        <w:rPr>
          <w:rFonts w:ascii="Arial" w:hAnsi="Arial" w:cs="Arial"/>
          <w:vanish/>
          <w:color w:val="1A73E8"/>
          <w:sz w:val="11"/>
          <w:szCs w:val="11"/>
        </w:rPr>
      </w:pPr>
      <w:r w:rsidRPr="00D96E17">
        <w:rPr>
          <w:rFonts w:ascii="Arial" w:hAnsi="Arial" w:cs="Arial"/>
          <w:vanish/>
          <w:color w:val="1A73E8"/>
          <w:sz w:val="11"/>
        </w:rPr>
        <w:t>重试</w:t>
      </w:r>
    </w:p>
    <w:p w:rsidR="00D96E17" w:rsidRPr="00D96E17" w:rsidRDefault="00D96E17" w:rsidP="00D96E17">
      <w:pPr>
        <w:shd w:val="clear" w:color="auto" w:fill="FFFFFF"/>
        <w:spacing w:before="0" w:after="0" w:line="205" w:lineRule="atLeast"/>
        <w:rPr>
          <w:rFonts w:ascii="Helvetica" w:hAnsi="Helvetica" w:cs="宋体"/>
          <w:vanish/>
          <w:color w:val="FFFFFF"/>
          <w:sz w:val="9"/>
          <w:szCs w:val="9"/>
        </w:rPr>
      </w:pPr>
      <w:r w:rsidRPr="00D96E17">
        <w:rPr>
          <w:rFonts w:ascii="Helvetica" w:hAnsi="Helvetica" w:cs="宋体"/>
          <w:vanish/>
          <w:color w:val="FFFFFF"/>
          <w:sz w:val="9"/>
          <w:szCs w:val="9"/>
        </w:rPr>
        <w:t>正在重试</w:t>
      </w:r>
      <w:r w:rsidRPr="00D96E17">
        <w:rPr>
          <w:rFonts w:ascii="Helvetica" w:hAnsi="Helvetica" w:cs="宋体"/>
          <w:vanish/>
          <w:color w:val="FFFFFF"/>
          <w:sz w:val="9"/>
          <w:szCs w:val="9"/>
        </w:rPr>
        <w:t>…</w:t>
      </w:r>
    </w:p>
    <w:p w:rsidR="00D96E17" w:rsidRPr="00D96E17" w:rsidRDefault="00D96E17" w:rsidP="00D96E17">
      <w:pPr>
        <w:shd w:val="clear" w:color="auto" w:fill="FFFFFF"/>
        <w:spacing w:before="0" w:after="0" w:line="205" w:lineRule="atLeast"/>
        <w:rPr>
          <w:rFonts w:ascii="Arial" w:hAnsi="Arial" w:cs="Arial"/>
          <w:vanish/>
          <w:color w:val="202124"/>
          <w:sz w:val="11"/>
          <w:szCs w:val="11"/>
        </w:rPr>
      </w:pPr>
      <w:r w:rsidRPr="00D96E17">
        <w:rPr>
          <w:rFonts w:ascii="Arial" w:hAnsi="Arial" w:cs="Arial"/>
          <w:vanish/>
          <w:color w:val="202124"/>
          <w:sz w:val="11"/>
          <w:szCs w:val="11"/>
        </w:rPr>
        <w:t>正在重试</w:t>
      </w:r>
      <w:r w:rsidRPr="00D96E17">
        <w:rPr>
          <w:rFonts w:ascii="Arial" w:hAnsi="Arial" w:cs="Arial"/>
          <w:vanish/>
          <w:color w:val="202124"/>
          <w:sz w:val="11"/>
          <w:szCs w:val="11"/>
        </w:rPr>
        <w:t>…</w:t>
      </w:r>
    </w:p>
    <w:p w:rsidR="00746665" w:rsidRPr="00746665" w:rsidRDefault="00746665" w:rsidP="00530D34">
      <w:pPr>
        <w:pStyle w:val="af7"/>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746665" w:rsidRPr="00746665" w:rsidRDefault="00746665" w:rsidP="00530D34">
      <w:pPr>
        <w:pStyle w:val="af7"/>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115B1B" w:rsidRPr="005F026E" w:rsidRDefault="00115B1B" w:rsidP="005F026E">
      <w:pPr>
        <w:pStyle w:val="1"/>
        <w:numPr>
          <w:ilvl w:val="0"/>
          <w:numId w:val="4"/>
        </w:numPr>
        <w:jc w:val="both"/>
        <w:rPr>
          <w:rFonts w:ascii="Times New Roman" w:eastAsiaTheme="minorEastAsia" w:hAnsi="Times New Roman"/>
          <w:lang w:eastAsia="zh-CN"/>
        </w:rPr>
      </w:pPr>
      <w:r w:rsidRPr="005F026E">
        <w:rPr>
          <w:rFonts w:ascii="Times New Roman" w:eastAsiaTheme="minorEastAsia" w:hAnsi="Times New Roman"/>
          <w:lang w:eastAsia="zh-CN"/>
        </w:rPr>
        <w:t>Conclusions</w:t>
      </w:r>
    </w:p>
    <w:p w:rsidR="005A06EC" w:rsidRDefault="00C62879" w:rsidP="00781306">
      <w:pPr>
        <w:spacing w:before="0" w:after="120"/>
        <w:jc w:val="both"/>
        <w:rPr>
          <w:sz w:val="21"/>
          <w:szCs w:val="21"/>
          <w:lang w:eastAsia="zh-CN"/>
        </w:rPr>
      </w:pPr>
      <w:r w:rsidRPr="001C5D63">
        <w:t>In this contribution,</w:t>
      </w:r>
      <w:r w:rsidR="00A02E53" w:rsidRPr="001C5D63">
        <w:t xml:space="preserve"> </w:t>
      </w:r>
      <w:r w:rsidR="009378B9">
        <w:rPr>
          <w:lang w:eastAsia="zh-CN"/>
        </w:rPr>
        <w:t>co</w:t>
      </w:r>
      <w:r w:rsidR="009378B9" w:rsidRPr="00653D71">
        <w:rPr>
          <w:sz w:val="21"/>
          <w:szCs w:val="21"/>
          <w:lang w:eastAsia="zh-CN"/>
        </w:rPr>
        <w:t xml:space="preserve">nsiderations on </w:t>
      </w:r>
      <w:r w:rsidR="000C680F" w:rsidRPr="00653D71">
        <w:rPr>
          <w:sz w:val="21"/>
          <w:szCs w:val="21"/>
          <w:lang w:val="en-US"/>
        </w:rPr>
        <w:t xml:space="preserve">collision </w:t>
      </w:r>
      <w:r w:rsidR="00627350" w:rsidRPr="00510948">
        <w:rPr>
          <w:rFonts w:eastAsia="Times New Roman"/>
          <w:lang w:val="fi-FI"/>
        </w:rPr>
        <w:t>handling</w:t>
      </w:r>
      <w:r w:rsidR="000C680F" w:rsidRPr="00653D71">
        <w:rPr>
          <w:sz w:val="21"/>
          <w:szCs w:val="21"/>
        </w:rPr>
        <w:t xml:space="preserve"> of HD-FDD operation</w:t>
      </w:r>
      <w:r w:rsidR="006A11C6" w:rsidRPr="00653D71">
        <w:rPr>
          <w:sz w:val="21"/>
          <w:szCs w:val="21"/>
        </w:rPr>
        <w:t xml:space="preserve"> </w:t>
      </w:r>
      <w:r w:rsidR="009378B9" w:rsidRPr="00653D71">
        <w:rPr>
          <w:sz w:val="21"/>
          <w:szCs w:val="21"/>
        </w:rPr>
        <w:t>are discussed</w:t>
      </w:r>
      <w:r w:rsidR="00115B1B" w:rsidRPr="00653D71">
        <w:rPr>
          <w:sz w:val="21"/>
          <w:szCs w:val="21"/>
        </w:rPr>
        <w:t>,</w:t>
      </w:r>
      <w:r w:rsidRPr="00653D71">
        <w:rPr>
          <w:sz w:val="21"/>
          <w:szCs w:val="21"/>
        </w:rPr>
        <w:t xml:space="preserve"> a</w:t>
      </w:r>
      <w:r w:rsidRPr="00653D71">
        <w:rPr>
          <w:sz w:val="21"/>
          <w:szCs w:val="21"/>
          <w:lang w:eastAsia="zh-CN"/>
        </w:rPr>
        <w:t>nd the following proposals are made.</w:t>
      </w:r>
    </w:p>
    <w:p w:rsidR="004A02ED" w:rsidRDefault="004A02ED" w:rsidP="00CA14F9">
      <w:pPr>
        <w:shd w:val="clear" w:color="auto" w:fill="FFFFFF"/>
        <w:spacing w:before="0" w:afterLines="50"/>
        <w:jc w:val="both"/>
        <w:rPr>
          <w:b/>
        </w:rPr>
      </w:pPr>
      <w:r w:rsidRPr="009D0655">
        <w:rPr>
          <w:rFonts w:eastAsia="Times New Roman" w:hint="eastAsia"/>
          <w:b/>
        </w:rPr>
        <w:t xml:space="preserve">Proposal </w:t>
      </w:r>
      <w:r>
        <w:rPr>
          <w:rFonts w:eastAsia="Times New Roman"/>
          <w:b/>
        </w:rPr>
        <w:t>1</w:t>
      </w:r>
      <w:r w:rsidRPr="009D0655">
        <w:rPr>
          <w:rFonts w:eastAsia="Times New Roman" w:hint="eastAsia"/>
          <w:b/>
        </w:rPr>
        <w:t xml:space="preserve">: For </w:t>
      </w:r>
      <w:r w:rsidRPr="009D0655">
        <w:rPr>
          <w:rFonts w:eastAsia="Times New Roman"/>
          <w:b/>
        </w:rPr>
        <w:t>C</w:t>
      </w:r>
      <w:r w:rsidRPr="00DD3747">
        <w:rPr>
          <w:rFonts w:eastAsia="Times New Roman" w:hint="eastAsia"/>
          <w:b/>
        </w:rPr>
        <w:t xml:space="preserve">ase </w:t>
      </w:r>
      <w:r w:rsidRPr="00DD3747">
        <w:rPr>
          <w:rFonts w:eastAsia="Times New Roman"/>
          <w:b/>
        </w:rPr>
        <w:t xml:space="preserve">5 </w:t>
      </w:r>
      <w:r>
        <w:rPr>
          <w:b/>
          <w:lang w:eastAsia="zh-CN"/>
        </w:rPr>
        <w:t>of</w:t>
      </w:r>
      <w:r w:rsidRPr="00DD3747">
        <w:rPr>
          <w:rFonts w:hint="eastAsia"/>
          <w:b/>
          <w:lang w:eastAsia="zh-CN"/>
        </w:rPr>
        <w:t xml:space="preserve"> </w:t>
      </w:r>
      <w:r w:rsidRPr="00DD3747">
        <w:rPr>
          <w:rFonts w:eastAsiaTheme="minorEastAsia" w:hint="eastAsia"/>
          <w:b/>
          <w:szCs w:val="24"/>
          <w:lang w:eastAsia="zh-CN"/>
        </w:rPr>
        <w:t>c</w:t>
      </w:r>
      <w:r w:rsidRPr="00DD3747">
        <w:rPr>
          <w:rFonts w:eastAsia="Batang"/>
          <w:b/>
          <w:szCs w:val="24"/>
          <w:lang w:eastAsia="en-US"/>
        </w:rPr>
        <w:t xml:space="preserve">onfigured SSB </w:t>
      </w:r>
      <w:r w:rsidRPr="00DD3747">
        <w:rPr>
          <w:rFonts w:hint="eastAsia"/>
          <w:b/>
          <w:lang w:eastAsia="zh-CN"/>
        </w:rPr>
        <w:t>collid</w:t>
      </w:r>
      <w:r>
        <w:rPr>
          <w:b/>
          <w:lang w:eastAsia="zh-CN"/>
        </w:rPr>
        <w:t>es</w:t>
      </w:r>
      <w:r w:rsidRPr="00DD3747">
        <w:rPr>
          <w:rFonts w:eastAsia="Batang"/>
          <w:b/>
          <w:szCs w:val="24"/>
          <w:lang w:eastAsia="en-US"/>
        </w:rPr>
        <w:t xml:space="preserve"> </w:t>
      </w:r>
      <w:r w:rsidRPr="00DD3747">
        <w:rPr>
          <w:rFonts w:eastAsiaTheme="minorEastAsia" w:hint="eastAsia"/>
          <w:b/>
          <w:szCs w:val="24"/>
          <w:lang w:eastAsia="zh-CN"/>
        </w:rPr>
        <w:t xml:space="preserve">with </w:t>
      </w:r>
      <w:r w:rsidRPr="00DD3747">
        <w:rPr>
          <w:rFonts w:eastAsia="Batang"/>
          <w:b/>
          <w:szCs w:val="24"/>
          <w:lang w:eastAsia="en-US"/>
        </w:rPr>
        <w:t>dynamically scheduled UL transmission</w:t>
      </w:r>
      <w:r w:rsidRPr="00DD3747">
        <w:rPr>
          <w:rFonts w:eastAsia="Times New Roman" w:hint="eastAsia"/>
          <w:b/>
        </w:rPr>
        <w:t xml:space="preserve">, </w:t>
      </w:r>
      <w:r w:rsidRPr="00DD3747">
        <w:rPr>
          <w:b/>
        </w:rPr>
        <w:t>dynamic UL is prioritized over SSB.</w:t>
      </w:r>
    </w:p>
    <w:p w:rsidR="003C1520" w:rsidRPr="0014747D" w:rsidRDefault="003C1520" w:rsidP="003C1520">
      <w:pPr>
        <w:shd w:val="clear" w:color="auto" w:fill="FFFFFF"/>
        <w:spacing w:before="0" w:afterLines="50"/>
        <w:jc w:val="both"/>
        <w:rPr>
          <w:rFonts w:eastAsia="等线"/>
          <w:lang w:eastAsia="zh-CN"/>
        </w:rPr>
      </w:pPr>
      <w:r w:rsidRPr="009D0655">
        <w:rPr>
          <w:rFonts w:eastAsia="Times New Roman" w:hint="eastAsia"/>
          <w:b/>
        </w:rPr>
        <w:t xml:space="preserve">Proposal </w:t>
      </w:r>
      <w:r>
        <w:rPr>
          <w:rFonts w:eastAsia="Times New Roman"/>
          <w:b/>
        </w:rPr>
        <w:t>2</w:t>
      </w:r>
      <w:r w:rsidRPr="009D0655">
        <w:rPr>
          <w:rFonts w:eastAsia="Times New Roman" w:hint="eastAsia"/>
          <w:b/>
        </w:rPr>
        <w:t xml:space="preserve">: For </w:t>
      </w:r>
      <w:r w:rsidRPr="009D0655">
        <w:rPr>
          <w:rFonts w:eastAsia="Times New Roman"/>
          <w:b/>
        </w:rPr>
        <w:t>C</w:t>
      </w:r>
      <w:r w:rsidRPr="00DD3747">
        <w:rPr>
          <w:rFonts w:eastAsia="Times New Roman" w:hint="eastAsia"/>
          <w:b/>
        </w:rPr>
        <w:t xml:space="preserve">ase </w:t>
      </w:r>
      <w:r w:rsidRPr="00DD3747">
        <w:rPr>
          <w:rFonts w:eastAsia="Times New Roman"/>
          <w:b/>
        </w:rPr>
        <w:t xml:space="preserve">5 </w:t>
      </w:r>
      <w:r>
        <w:rPr>
          <w:b/>
          <w:lang w:eastAsia="zh-CN"/>
        </w:rPr>
        <w:t>of</w:t>
      </w:r>
      <w:r w:rsidRPr="00DD3747">
        <w:rPr>
          <w:rFonts w:hint="eastAsia"/>
          <w:b/>
          <w:lang w:eastAsia="zh-CN"/>
        </w:rPr>
        <w:t xml:space="preserve"> </w:t>
      </w:r>
      <w:r w:rsidRPr="00DD3747">
        <w:rPr>
          <w:rFonts w:eastAsiaTheme="minorEastAsia" w:hint="eastAsia"/>
          <w:b/>
          <w:szCs w:val="24"/>
          <w:lang w:eastAsia="zh-CN"/>
        </w:rPr>
        <w:t>c</w:t>
      </w:r>
      <w:r w:rsidRPr="00DD3747">
        <w:rPr>
          <w:rFonts w:eastAsia="Batang"/>
          <w:b/>
          <w:szCs w:val="24"/>
          <w:lang w:eastAsia="en-US"/>
        </w:rPr>
        <w:t>o</w:t>
      </w:r>
      <w:r w:rsidRPr="0014747D">
        <w:rPr>
          <w:rFonts w:eastAsia="Batang"/>
          <w:b/>
          <w:szCs w:val="24"/>
          <w:lang w:eastAsia="en-US"/>
        </w:rPr>
        <w:t xml:space="preserve">nfigured SSB </w:t>
      </w:r>
      <w:r w:rsidRPr="0014747D">
        <w:rPr>
          <w:rFonts w:hint="eastAsia"/>
          <w:b/>
          <w:lang w:eastAsia="zh-CN"/>
        </w:rPr>
        <w:t>collid</w:t>
      </w:r>
      <w:r>
        <w:rPr>
          <w:b/>
          <w:lang w:eastAsia="zh-CN"/>
        </w:rPr>
        <w:t>es</w:t>
      </w:r>
      <w:r w:rsidRPr="0014747D">
        <w:rPr>
          <w:rFonts w:eastAsia="Batang"/>
          <w:b/>
          <w:szCs w:val="24"/>
          <w:lang w:eastAsia="en-US"/>
        </w:rPr>
        <w:t xml:space="preserve"> </w:t>
      </w:r>
      <w:r w:rsidRPr="0014747D">
        <w:rPr>
          <w:rFonts w:eastAsiaTheme="minorEastAsia" w:hint="eastAsia"/>
          <w:b/>
          <w:szCs w:val="24"/>
          <w:lang w:eastAsia="zh-CN"/>
        </w:rPr>
        <w:t xml:space="preserve">with </w:t>
      </w:r>
      <w:r w:rsidRPr="0014747D">
        <w:rPr>
          <w:rFonts w:eastAsia="Batang"/>
          <w:b/>
          <w:szCs w:val="24"/>
          <w:lang w:eastAsia="en-US"/>
        </w:rPr>
        <w:t>configured UL transmission</w:t>
      </w:r>
      <w:r w:rsidRPr="0014747D">
        <w:rPr>
          <w:rFonts w:eastAsia="Times New Roman" w:hint="eastAsia"/>
          <w:b/>
        </w:rPr>
        <w:t xml:space="preserve">, </w:t>
      </w:r>
      <w:r w:rsidRPr="0014747D">
        <w:rPr>
          <w:rFonts w:eastAsia="等线" w:hint="eastAsia"/>
          <w:b/>
          <w:lang w:val="en-US" w:eastAsia="zh-CN"/>
        </w:rPr>
        <w:t xml:space="preserve">SSB </w:t>
      </w:r>
      <w:r>
        <w:rPr>
          <w:rFonts w:eastAsia="等线" w:hint="eastAsia"/>
          <w:b/>
          <w:lang w:val="en-US" w:eastAsia="zh-CN"/>
        </w:rPr>
        <w:t>is</w:t>
      </w:r>
      <w:r w:rsidRPr="0014747D">
        <w:rPr>
          <w:rFonts w:eastAsia="等线"/>
          <w:b/>
          <w:lang w:val="en-US" w:eastAsia="zh-CN"/>
        </w:rPr>
        <w:t xml:space="preserve"> </w:t>
      </w:r>
      <w:r w:rsidRPr="0014747D">
        <w:rPr>
          <w:rFonts w:eastAsia="等线" w:hint="eastAsia"/>
          <w:b/>
          <w:lang w:val="en-US" w:eastAsia="zh-CN"/>
        </w:rPr>
        <w:t>prioritiz</w:t>
      </w:r>
      <w:r w:rsidRPr="0014747D">
        <w:rPr>
          <w:rFonts w:eastAsia="等线"/>
          <w:b/>
          <w:lang w:val="en-US" w:eastAsia="zh-CN"/>
        </w:rPr>
        <w:t>ed</w:t>
      </w:r>
      <w:r>
        <w:rPr>
          <w:rFonts w:eastAsia="等线" w:hint="eastAsia"/>
          <w:b/>
          <w:lang w:val="en-US" w:eastAsia="zh-CN"/>
        </w:rPr>
        <w:t xml:space="preserve"> over </w:t>
      </w:r>
      <w:r w:rsidRPr="00B27FEC">
        <w:rPr>
          <w:rFonts w:eastAsia="等线"/>
          <w:b/>
          <w:lang w:val="en-US" w:eastAsia="zh-CN"/>
        </w:rPr>
        <w:t>configured UL transmission</w:t>
      </w:r>
      <w:r w:rsidRPr="0014747D">
        <w:rPr>
          <w:rFonts w:eastAsia="等线"/>
          <w:b/>
          <w:lang w:val="en-US" w:eastAsia="zh-CN"/>
        </w:rPr>
        <w:t>.</w:t>
      </w:r>
    </w:p>
    <w:p w:rsidR="003C1520" w:rsidRDefault="003C1520" w:rsidP="003C1520">
      <w:pPr>
        <w:shd w:val="clear" w:color="auto" w:fill="FFFFFF"/>
        <w:spacing w:before="0" w:afterLines="50"/>
        <w:jc w:val="both"/>
        <w:rPr>
          <w:rFonts w:eastAsiaTheme="minorEastAsia"/>
          <w:b/>
          <w:szCs w:val="24"/>
          <w:lang w:eastAsia="zh-CN"/>
        </w:rPr>
      </w:pPr>
      <w:r w:rsidRPr="00DA6598">
        <w:rPr>
          <w:rFonts w:eastAsia="Times New Roman" w:hint="eastAsia"/>
          <w:b/>
        </w:rPr>
        <w:t xml:space="preserve">Proposal </w:t>
      </w:r>
      <w:r>
        <w:rPr>
          <w:rFonts w:eastAsia="Times New Roman"/>
          <w:b/>
        </w:rPr>
        <w:t>3</w:t>
      </w:r>
      <w:r w:rsidRPr="00DA6598">
        <w:rPr>
          <w:rFonts w:eastAsia="Times New Roman" w:hint="eastAsia"/>
          <w:b/>
        </w:rPr>
        <w:t xml:space="preserve">: </w:t>
      </w:r>
      <w:r>
        <w:rPr>
          <w:rFonts w:eastAsia="Times New Roman" w:hint="eastAsia"/>
          <w:b/>
        </w:rPr>
        <w:t xml:space="preserve">For </w:t>
      </w:r>
      <w:r>
        <w:rPr>
          <w:rFonts w:eastAsia="Times New Roman"/>
          <w:b/>
        </w:rPr>
        <w:t>C</w:t>
      </w:r>
      <w:r w:rsidRPr="00DA6598">
        <w:rPr>
          <w:rFonts w:eastAsia="Times New Roman" w:hint="eastAsia"/>
          <w:b/>
        </w:rPr>
        <w:t>ase</w:t>
      </w:r>
      <w:r w:rsidRPr="005F45D8">
        <w:rPr>
          <w:rFonts w:eastAsia="Times New Roman" w:hint="eastAsia"/>
          <w:b/>
        </w:rPr>
        <w:t xml:space="preserve"> </w:t>
      </w:r>
      <w:r w:rsidRPr="005F45D8">
        <w:rPr>
          <w:rFonts w:eastAsia="Times New Roman"/>
          <w:b/>
        </w:rPr>
        <w:t xml:space="preserve">8 </w:t>
      </w:r>
      <w:r w:rsidRPr="005F45D8">
        <w:rPr>
          <w:rFonts w:eastAsia="Times New Roman"/>
          <w:b/>
          <w:lang w:eastAsia="zh-CN"/>
        </w:rPr>
        <w:t xml:space="preserve">of </w:t>
      </w:r>
      <w:r w:rsidRPr="005F45D8">
        <w:rPr>
          <w:rFonts w:ascii="Times" w:hAnsi="Times"/>
          <w:b/>
          <w:szCs w:val="24"/>
          <w:lang w:val="en-US"/>
        </w:rPr>
        <w:t>valid R</w:t>
      </w:r>
      <w:r w:rsidRPr="00366326">
        <w:rPr>
          <w:rFonts w:ascii="Times" w:hAnsi="Times"/>
          <w:b/>
          <w:szCs w:val="24"/>
          <w:lang w:val="en-US"/>
        </w:rPr>
        <w:t xml:space="preserve">O overlaps with </w:t>
      </w:r>
      <w:r w:rsidRPr="001E036B">
        <w:rPr>
          <w:rFonts w:ascii="Times" w:hAnsi="Times"/>
          <w:b/>
          <w:szCs w:val="24"/>
          <w:lang w:val="en-US"/>
        </w:rPr>
        <w:t xml:space="preserve">Type 0/0A/1/2 CSS set or </w:t>
      </w:r>
      <w:r>
        <w:rPr>
          <w:rFonts w:ascii="Times" w:hAnsi="Times"/>
          <w:b/>
          <w:szCs w:val="24"/>
          <w:lang w:val="en-US"/>
        </w:rPr>
        <w:t>SSB</w:t>
      </w:r>
      <w:r w:rsidRPr="00366326">
        <w:rPr>
          <w:rFonts w:eastAsia="Times New Roman" w:hint="eastAsia"/>
          <w:b/>
        </w:rPr>
        <w:t xml:space="preserve">, </w:t>
      </w:r>
      <w:r w:rsidRPr="00366326">
        <w:rPr>
          <w:rFonts w:eastAsiaTheme="minorEastAsia"/>
          <w:b/>
          <w:szCs w:val="24"/>
          <w:lang w:eastAsia="zh-CN"/>
        </w:rPr>
        <w:t>wh</w:t>
      </w:r>
      <w:r w:rsidRPr="005F45D8">
        <w:rPr>
          <w:rFonts w:eastAsiaTheme="minorEastAsia"/>
          <w:b/>
          <w:szCs w:val="24"/>
          <w:lang w:eastAsia="zh-CN"/>
        </w:rPr>
        <w:t xml:space="preserve">ether to transmit PRACH or receive </w:t>
      </w:r>
      <w:r w:rsidRPr="001E036B">
        <w:rPr>
          <w:rFonts w:eastAsiaTheme="minorEastAsia"/>
          <w:b/>
          <w:szCs w:val="24"/>
          <w:lang w:eastAsia="zh-CN"/>
        </w:rPr>
        <w:t xml:space="preserve">Type 0/0A/1/2 CSS set or </w:t>
      </w:r>
      <w:r>
        <w:rPr>
          <w:rFonts w:eastAsiaTheme="minorEastAsia"/>
          <w:b/>
          <w:szCs w:val="24"/>
          <w:lang w:eastAsia="zh-CN"/>
        </w:rPr>
        <w:t>SSB</w:t>
      </w:r>
      <w:r w:rsidRPr="005F45D8">
        <w:rPr>
          <w:rFonts w:eastAsiaTheme="minorEastAsia"/>
          <w:b/>
          <w:szCs w:val="24"/>
          <w:lang w:eastAsia="zh-CN"/>
        </w:rPr>
        <w:t xml:space="preserve"> should be left to UE implementation.</w:t>
      </w:r>
    </w:p>
    <w:p w:rsidR="003C1520" w:rsidRDefault="003C1520" w:rsidP="003C1520">
      <w:pPr>
        <w:shd w:val="clear" w:color="auto" w:fill="FFFFFF"/>
        <w:spacing w:before="0" w:afterLines="50"/>
        <w:jc w:val="both"/>
        <w:rPr>
          <w:rFonts w:eastAsiaTheme="minorEastAsia"/>
          <w:b/>
          <w:szCs w:val="24"/>
          <w:lang w:val="en-US" w:eastAsia="zh-CN"/>
        </w:rPr>
      </w:pPr>
      <w:r w:rsidRPr="00DA6598">
        <w:rPr>
          <w:rFonts w:eastAsia="Times New Roman" w:hint="eastAsia"/>
          <w:b/>
        </w:rPr>
        <w:t xml:space="preserve">Proposal </w:t>
      </w:r>
      <w:r>
        <w:rPr>
          <w:rFonts w:eastAsia="Times New Roman"/>
          <w:b/>
        </w:rPr>
        <w:t>4</w:t>
      </w:r>
      <w:r w:rsidRPr="00DA6598">
        <w:rPr>
          <w:rFonts w:eastAsia="Times New Roman" w:hint="eastAsia"/>
          <w:b/>
        </w:rPr>
        <w:t xml:space="preserve">: </w:t>
      </w:r>
      <w:r>
        <w:rPr>
          <w:rFonts w:eastAsia="Times New Roman" w:hint="eastAsia"/>
          <w:b/>
        </w:rPr>
        <w:t xml:space="preserve">For </w:t>
      </w:r>
      <w:r>
        <w:rPr>
          <w:rFonts w:eastAsia="Times New Roman"/>
          <w:b/>
        </w:rPr>
        <w:t>C</w:t>
      </w:r>
      <w:r w:rsidRPr="00DA6598">
        <w:rPr>
          <w:rFonts w:eastAsia="Times New Roman" w:hint="eastAsia"/>
          <w:b/>
        </w:rPr>
        <w:t>ase</w:t>
      </w:r>
      <w:r w:rsidRPr="005F45D8">
        <w:rPr>
          <w:rFonts w:eastAsia="Times New Roman" w:hint="eastAsia"/>
          <w:b/>
        </w:rPr>
        <w:t xml:space="preserve"> </w:t>
      </w:r>
      <w:r w:rsidRPr="005F45D8">
        <w:rPr>
          <w:rFonts w:eastAsia="Times New Roman"/>
          <w:b/>
        </w:rPr>
        <w:t xml:space="preserve">8 </w:t>
      </w:r>
      <w:r w:rsidRPr="005F45D8">
        <w:rPr>
          <w:rFonts w:eastAsia="Times New Roman"/>
          <w:b/>
          <w:lang w:eastAsia="zh-CN"/>
        </w:rPr>
        <w:t xml:space="preserve">of </w:t>
      </w:r>
      <w:r w:rsidRPr="005F45D8">
        <w:rPr>
          <w:rFonts w:ascii="Times" w:hAnsi="Times"/>
          <w:b/>
          <w:szCs w:val="24"/>
          <w:lang w:val="en-US"/>
        </w:rPr>
        <w:t>valid R</w:t>
      </w:r>
      <w:r w:rsidRPr="00366326">
        <w:rPr>
          <w:rFonts w:ascii="Times" w:hAnsi="Times"/>
          <w:b/>
          <w:szCs w:val="24"/>
          <w:lang w:val="en-US"/>
        </w:rPr>
        <w:t xml:space="preserve">O overlaps with dynamically scheduled </w:t>
      </w:r>
      <w:r w:rsidRPr="00366326">
        <w:rPr>
          <w:rFonts w:eastAsia="Batang"/>
          <w:b/>
          <w:szCs w:val="24"/>
          <w:lang w:eastAsia="en-US"/>
        </w:rPr>
        <w:t>or UE-s</w:t>
      </w:r>
      <w:r w:rsidRPr="008375CB">
        <w:rPr>
          <w:rFonts w:eastAsia="Batang"/>
          <w:b/>
          <w:szCs w:val="24"/>
          <w:lang w:eastAsia="en-US"/>
        </w:rPr>
        <w:t>pecific configured</w:t>
      </w:r>
      <w:r w:rsidRPr="008375CB">
        <w:rPr>
          <w:rFonts w:ascii="Times" w:hAnsi="Times"/>
          <w:b/>
          <w:szCs w:val="24"/>
          <w:lang w:val="en-US"/>
        </w:rPr>
        <w:t xml:space="preserve"> DL reception</w:t>
      </w:r>
      <w:r w:rsidRPr="008375CB">
        <w:rPr>
          <w:rFonts w:eastAsia="Times New Roman" w:hint="eastAsia"/>
          <w:b/>
        </w:rPr>
        <w:t xml:space="preserve">, </w:t>
      </w:r>
      <w:r w:rsidRPr="008375CB">
        <w:rPr>
          <w:rFonts w:ascii="Times" w:hAnsi="Times" w:hint="eastAsia"/>
          <w:b/>
          <w:szCs w:val="24"/>
          <w:lang w:val="en-US" w:eastAsia="zh-CN"/>
        </w:rPr>
        <w:t xml:space="preserve">RO </w:t>
      </w:r>
      <w:r w:rsidRPr="008375CB">
        <w:rPr>
          <w:rFonts w:ascii="Times" w:hAnsi="Times"/>
          <w:b/>
          <w:szCs w:val="24"/>
          <w:lang w:val="en-US" w:eastAsia="zh-CN"/>
        </w:rPr>
        <w:t>is</w:t>
      </w:r>
      <w:r w:rsidRPr="008375CB">
        <w:rPr>
          <w:rFonts w:ascii="Times" w:hAnsi="Times" w:hint="eastAsia"/>
          <w:b/>
          <w:szCs w:val="24"/>
          <w:lang w:val="en-US" w:eastAsia="zh-CN"/>
        </w:rPr>
        <w:t xml:space="preserve"> </w:t>
      </w:r>
      <w:r w:rsidRPr="008375CB">
        <w:rPr>
          <w:rFonts w:ascii="Times" w:hAnsi="Times"/>
          <w:b/>
          <w:szCs w:val="24"/>
          <w:lang w:val="en-US" w:eastAsia="zh-CN"/>
        </w:rPr>
        <w:t>prioritized over DL reception</w:t>
      </w:r>
      <w:r w:rsidRPr="008375CB">
        <w:rPr>
          <w:rFonts w:eastAsiaTheme="minorEastAsia"/>
          <w:b/>
          <w:szCs w:val="24"/>
          <w:lang w:eastAsia="zh-CN"/>
        </w:rPr>
        <w:t>.</w:t>
      </w:r>
    </w:p>
    <w:p w:rsidR="003C1520" w:rsidRPr="003C1520" w:rsidRDefault="003C1520" w:rsidP="003C1520">
      <w:pPr>
        <w:shd w:val="clear" w:color="auto" w:fill="FFFFFF"/>
        <w:spacing w:before="0" w:afterLines="50"/>
        <w:jc w:val="both"/>
        <w:rPr>
          <w:rFonts w:eastAsia="Malgun Gothic"/>
          <w:b/>
          <w:lang w:val="en-US" w:eastAsia="ko-KR"/>
        </w:rPr>
      </w:pPr>
      <w:r w:rsidRPr="00C04DDC">
        <w:rPr>
          <w:rFonts w:eastAsia="Times New Roman" w:hint="eastAsia"/>
          <w:b/>
        </w:rPr>
        <w:t xml:space="preserve">Proposal </w:t>
      </w:r>
      <w:r>
        <w:rPr>
          <w:rFonts w:eastAsia="Times New Roman"/>
          <w:b/>
        </w:rPr>
        <w:t>5</w:t>
      </w:r>
      <w:r w:rsidRPr="00C04DDC">
        <w:rPr>
          <w:rFonts w:eastAsia="Times New Roman" w:hint="eastAsia"/>
          <w:b/>
        </w:rPr>
        <w:t>:</w:t>
      </w:r>
      <w:r w:rsidRPr="00C04DDC">
        <w:rPr>
          <w:rFonts w:eastAsia="Times New Roman"/>
          <w:b/>
        </w:rPr>
        <w:t xml:space="preserve"> T</w:t>
      </w:r>
      <w:r w:rsidRPr="00C04DDC">
        <w:rPr>
          <w:rFonts w:eastAsia="Times New Roman"/>
          <w:b/>
          <w:lang w:eastAsia="zh-CN"/>
        </w:rPr>
        <w:t>he definition of valid RO in HD-FDD</w:t>
      </w:r>
      <w:r w:rsidRPr="00C04DDC">
        <w:rPr>
          <w:b/>
          <w:bCs/>
          <w:lang w:val="en-US" w:eastAsia="ko-KR"/>
        </w:rPr>
        <w:t xml:space="preserve"> is the same as NR FDD that all PRACH occasions are valid</w:t>
      </w:r>
      <w:r>
        <w:rPr>
          <w:b/>
          <w:bCs/>
          <w:lang w:val="en-US" w:eastAsia="ko-KR"/>
        </w:rPr>
        <w:t>.</w:t>
      </w:r>
    </w:p>
    <w:p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t>Reference</w:t>
      </w:r>
      <w:r w:rsidR="007F1876" w:rsidRPr="001C5D63">
        <w:rPr>
          <w:rFonts w:ascii="Times New Roman" w:eastAsiaTheme="minorEastAsia" w:hAnsi="Times New Roman"/>
          <w:lang w:eastAsia="zh-CN"/>
        </w:rPr>
        <w:t>s</w:t>
      </w:r>
    </w:p>
    <w:p w:rsidR="001A4D93" w:rsidRPr="000D3AE7" w:rsidRDefault="001A4D93" w:rsidP="001A4D93">
      <w:pPr>
        <w:pStyle w:val="References"/>
        <w:numPr>
          <w:ilvl w:val="0"/>
          <w:numId w:val="0"/>
        </w:numPr>
        <w:rPr>
          <w:lang w:eastAsia="zh-CN"/>
        </w:rPr>
      </w:pPr>
      <w:r w:rsidRPr="006121AF">
        <w:rPr>
          <w:rFonts w:cstheme="minorBidi"/>
          <w:iCs/>
          <w:szCs w:val="22"/>
          <w:lang w:eastAsia="zh-CN"/>
        </w:rPr>
        <w:t>[1]</w:t>
      </w:r>
      <w:r w:rsidRPr="006121AF">
        <w:rPr>
          <w:rFonts w:cstheme="minorBidi"/>
          <w:iCs/>
          <w:szCs w:val="22"/>
          <w:lang w:eastAsia="zh-CN"/>
        </w:rPr>
        <w:tab/>
      </w:r>
      <w:r w:rsidRPr="005B4568">
        <w:rPr>
          <w:rFonts w:cstheme="minorBidi"/>
          <w:iCs/>
          <w:szCs w:val="22"/>
          <w:lang w:eastAsia="zh-CN"/>
        </w:rPr>
        <w:t>RAN1 Chairman’s Notes, RAN1#105-e, e-Meeting, 10th May–27th May, 2021.</w:t>
      </w:r>
    </w:p>
    <w:p w:rsidR="005249A2" w:rsidRPr="001A4D93" w:rsidRDefault="005249A2" w:rsidP="005249A2">
      <w:pPr>
        <w:rPr>
          <w:rFonts w:ascii="Times" w:hAnsi="Times"/>
          <w:lang w:val="en-US" w:eastAsia="zh-CN"/>
        </w:rPr>
      </w:pPr>
    </w:p>
    <w:p w:rsidR="008A2688" w:rsidRDefault="008A2688" w:rsidP="000D3AE7">
      <w:pPr>
        <w:rPr>
          <w:lang w:eastAsia="zh-CN"/>
        </w:rPr>
      </w:pPr>
    </w:p>
    <w:p w:rsidR="005249A2" w:rsidRPr="000D3AE7" w:rsidRDefault="005249A2" w:rsidP="000D3AE7">
      <w:pPr>
        <w:rPr>
          <w:lang w:eastAsia="zh-CN"/>
        </w:rPr>
      </w:pPr>
    </w:p>
    <w:sectPr w:rsidR="005249A2" w:rsidRPr="000D3AE7" w:rsidSect="00510948">
      <w:headerReference w:type="even" r:id="rId8"/>
      <w:footnotePr>
        <w:numRestart w:val="eachSect"/>
      </w:footnotePr>
      <w:pgSz w:w="11907" w:h="16840" w:code="9"/>
      <w:pgMar w:top="1418" w:right="1134" w:bottom="1134" w:left="1134" w:header="680" w:footer="567" w:gutter="0"/>
      <w:cols w:space="708"/>
      <w:rtlGutter/>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4C71CB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05F4" w:rsidRDefault="00C805F4">
      <w:r>
        <w:separator/>
      </w:r>
    </w:p>
  </w:endnote>
  <w:endnote w:type="continuationSeparator" w:id="0">
    <w:p w:rsidR="00C805F4" w:rsidRDefault="00C805F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仿宋"/>
    <w:charset w:val="86"/>
    <w:family w:val="modern"/>
    <w:pitch w:val="fixed"/>
    <w:sig w:usb0="00000001" w:usb1="080E0000" w:usb2="00000010" w:usb3="00000000" w:csb0="00040000" w:csb1="00000000"/>
  </w:font>
  <w:font w:name="Yu Mincho">
    <w:altName w:val="Yu Gothic UI"/>
    <w:panose1 w:val="02020400000000000000"/>
    <w:charset w:val="80"/>
    <w:family w:val="roman"/>
    <w:pitch w:val="variable"/>
    <w:sig w:usb0="800002E7" w:usb1="2AC7FCF0" w:usb2="00000012" w:usb3="00000000" w:csb0="0002009F" w:csb1="00000000"/>
  </w:font>
  <w:font w:name="等线">
    <w:altName w:val="Arial Unicode MS"/>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05F4" w:rsidRDefault="00C805F4">
      <w:r>
        <w:separator/>
      </w:r>
    </w:p>
  </w:footnote>
  <w:footnote w:type="continuationSeparator" w:id="0">
    <w:p w:rsidR="00C805F4" w:rsidRDefault="00C805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7D7E" w:rsidRDefault="00AD7D7E">
    <w:r>
      <w:t xml:space="preserve">Page </w:t>
    </w:r>
    <w:r w:rsidR="00CA14F9">
      <w:fldChar w:fldCharType="begin"/>
    </w:r>
    <w:r w:rsidR="00613128">
      <w:instrText>PAGE</w:instrText>
    </w:r>
    <w:r w:rsidR="00CA14F9">
      <w:fldChar w:fldCharType="separate"/>
    </w:r>
    <w:r>
      <w:rPr>
        <w:noProof/>
      </w:rPr>
      <w:t>8</w:t>
    </w:r>
    <w:r w:rsidR="00CA14F9">
      <w:rPr>
        <w:noProof/>
      </w:rPr>
      <w:fldChar w:fldCharType="end"/>
    </w:r>
    <w:r>
      <w:br/>
      <w:t xml:space="preserve">Draft </w:t>
    </w:r>
    <w:proofErr w:type="spellStart"/>
    <w:r>
      <w:t>prETS</w:t>
    </w:r>
    <w:proofErr w:type="spellEnd"/>
    <w:r>
      <w:t xml:space="preserve">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nsid w:val="09B77200"/>
    <w:multiLevelType w:val="hybridMultilevel"/>
    <w:tmpl w:val="5EB812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C8649B"/>
    <w:multiLevelType w:val="hybridMultilevel"/>
    <w:tmpl w:val="6312430A"/>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13A6666"/>
    <w:multiLevelType w:val="multilevel"/>
    <w:tmpl w:val="6B10A0D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26BC399C"/>
    <w:multiLevelType w:val="hybridMultilevel"/>
    <w:tmpl w:val="A5147994"/>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FA5CE1"/>
    <w:multiLevelType w:val="hybridMultilevel"/>
    <w:tmpl w:val="0368290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347E067A"/>
    <w:multiLevelType w:val="hybridMultilevel"/>
    <w:tmpl w:val="5338FD28"/>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1">
    <w:nsid w:val="37916D2A"/>
    <w:multiLevelType w:val="hybridMultilevel"/>
    <w:tmpl w:val="B2DE7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C5543AB"/>
    <w:multiLevelType w:val="hybridMultilevel"/>
    <w:tmpl w:val="6EC8914C"/>
    <w:lvl w:ilvl="0" w:tplc="5C6C2CFC">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5">
    <w:nsid w:val="453E24CC"/>
    <w:multiLevelType w:val="hybridMultilevel"/>
    <w:tmpl w:val="B6A2DC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nsid w:val="49895A42"/>
    <w:multiLevelType w:val="hybridMultilevel"/>
    <w:tmpl w:val="4B58C1F4"/>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8">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DB36028"/>
    <w:multiLevelType w:val="hybridMultilevel"/>
    <w:tmpl w:val="5A2813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4F30595"/>
    <w:multiLevelType w:val="hybridMultilevel"/>
    <w:tmpl w:val="B3622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nsid w:val="6FAF4FFD"/>
    <w:multiLevelType w:val="hybridMultilevel"/>
    <w:tmpl w:val="DA86C9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4246483"/>
    <w:multiLevelType w:val="multilevel"/>
    <w:tmpl w:val="6384432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6">
    <w:nsid w:val="75743E42"/>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77935BE"/>
    <w:multiLevelType w:val="hybridMultilevel"/>
    <w:tmpl w:val="55D64964"/>
    <w:lvl w:ilvl="0" w:tplc="899480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8"/>
  </w:num>
  <w:num w:numId="3">
    <w:abstractNumId w:val="0"/>
  </w:num>
  <w:num w:numId="4">
    <w:abstractNumId w:val="17"/>
  </w:num>
  <w:num w:numId="5">
    <w:abstractNumId w:val="12"/>
    <w:lvlOverride w:ilvl="0">
      <w:startOverride w:val="1"/>
    </w:lvlOverride>
  </w:num>
  <w:num w:numId="6">
    <w:abstractNumId w:val="13"/>
  </w:num>
  <w:num w:numId="7">
    <w:abstractNumId w:val="24"/>
  </w:num>
  <w:num w:numId="8">
    <w:abstractNumId w:val="3"/>
  </w:num>
  <w:num w:numId="9">
    <w:abstractNumId w:val="2"/>
  </w:num>
  <w:num w:numId="10">
    <w:abstractNumId w:val="14"/>
  </w:num>
  <w:num w:numId="11">
    <w:abstractNumId w:val="16"/>
  </w:num>
  <w:num w:numId="12">
    <w:abstractNumId w:val="19"/>
  </w:num>
  <w:num w:numId="13">
    <w:abstractNumId w:val="29"/>
  </w:num>
  <w:num w:numId="14">
    <w:abstractNumId w:val="28"/>
  </w:num>
  <w:num w:numId="15">
    <w:abstractNumId w:val="26"/>
  </w:num>
  <w:num w:numId="16">
    <w:abstractNumId w:val="25"/>
  </w:num>
  <w:num w:numId="17">
    <w:abstractNumId w:val="26"/>
  </w:num>
  <w:num w:numId="18">
    <w:abstractNumId w:val="26"/>
  </w:num>
  <w:num w:numId="19">
    <w:abstractNumId w:val="21"/>
  </w:num>
  <w:num w:numId="20">
    <w:abstractNumId w:val="11"/>
  </w:num>
  <w:num w:numId="21">
    <w:abstractNumId w:val="23"/>
  </w:num>
  <w:num w:numId="22">
    <w:abstractNumId w:val="5"/>
  </w:num>
  <w:num w:numId="23">
    <w:abstractNumId w:val="20"/>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7"/>
  </w:num>
  <w:num w:numId="32">
    <w:abstractNumId w:val="9"/>
  </w:num>
  <w:num w:numId="33">
    <w:abstractNumId w:val="15"/>
  </w:num>
  <w:num w:numId="34">
    <w:abstractNumId w:val="6"/>
  </w:num>
  <w:num w:numId="35">
    <w:abstractNumId w:val="12"/>
  </w:num>
  <w:num w:numId="36">
    <w:abstractNumId w:val="22"/>
  </w:num>
  <w:num w:numId="37">
    <w:abstractNumId w:val="9"/>
  </w:num>
  <w:num w:numId="38">
    <w:abstractNumId w:val="27"/>
  </w:num>
  <w:num w:numId="39">
    <w:abstractNumId w:val="8"/>
  </w:num>
  <w:num w:numId="40">
    <w:abstractNumId w:val="10"/>
  </w:num>
  <w:num w:numId="41">
    <w:abstractNumId w:val="4"/>
  </w:num>
  <w:num w:numId="42">
    <w:abstractNumId w:val="4"/>
  </w:num>
  <w:numIdMacAtCleanup w:val="1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Windows Live" w15:userId="3dd10f50ede93b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proofState w:spelling="clean"/>
  <w:attachedTemplate r:id="rId1"/>
  <w:stylePaneFormatFilter w:val="3F04"/>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6355E"/>
    <w:rsid w:val="000002AB"/>
    <w:rsid w:val="000002B5"/>
    <w:rsid w:val="00000993"/>
    <w:rsid w:val="000010F6"/>
    <w:rsid w:val="00001B9A"/>
    <w:rsid w:val="000022B8"/>
    <w:rsid w:val="00002325"/>
    <w:rsid w:val="0000234E"/>
    <w:rsid w:val="00002571"/>
    <w:rsid w:val="00002D15"/>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55B"/>
    <w:rsid w:val="00005833"/>
    <w:rsid w:val="000058DB"/>
    <w:rsid w:val="00005B39"/>
    <w:rsid w:val="00005F8B"/>
    <w:rsid w:val="000060C6"/>
    <w:rsid w:val="00006119"/>
    <w:rsid w:val="00006186"/>
    <w:rsid w:val="000062E8"/>
    <w:rsid w:val="000067C5"/>
    <w:rsid w:val="00006E55"/>
    <w:rsid w:val="00006EA3"/>
    <w:rsid w:val="00007012"/>
    <w:rsid w:val="000079F7"/>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5E4"/>
    <w:rsid w:val="00014796"/>
    <w:rsid w:val="00014D95"/>
    <w:rsid w:val="00014F5F"/>
    <w:rsid w:val="000154C2"/>
    <w:rsid w:val="00015753"/>
    <w:rsid w:val="00015902"/>
    <w:rsid w:val="00015A1C"/>
    <w:rsid w:val="000164FB"/>
    <w:rsid w:val="00016515"/>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2D93"/>
    <w:rsid w:val="0002328C"/>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0F34"/>
    <w:rsid w:val="0003141C"/>
    <w:rsid w:val="000314A0"/>
    <w:rsid w:val="0003176E"/>
    <w:rsid w:val="000319B0"/>
    <w:rsid w:val="00031D46"/>
    <w:rsid w:val="00032478"/>
    <w:rsid w:val="000325C3"/>
    <w:rsid w:val="0003293E"/>
    <w:rsid w:val="000338D8"/>
    <w:rsid w:val="00033B1E"/>
    <w:rsid w:val="00033F8F"/>
    <w:rsid w:val="000344BF"/>
    <w:rsid w:val="00034589"/>
    <w:rsid w:val="00034FF6"/>
    <w:rsid w:val="0003510D"/>
    <w:rsid w:val="00035340"/>
    <w:rsid w:val="000353D2"/>
    <w:rsid w:val="0003569D"/>
    <w:rsid w:val="00035BE7"/>
    <w:rsid w:val="000378BB"/>
    <w:rsid w:val="00037C7E"/>
    <w:rsid w:val="0004012A"/>
    <w:rsid w:val="00040570"/>
    <w:rsid w:val="000416BC"/>
    <w:rsid w:val="00041910"/>
    <w:rsid w:val="00041961"/>
    <w:rsid w:val="00041976"/>
    <w:rsid w:val="000420BC"/>
    <w:rsid w:val="00042177"/>
    <w:rsid w:val="000425B7"/>
    <w:rsid w:val="00042776"/>
    <w:rsid w:val="000427F7"/>
    <w:rsid w:val="00042AFB"/>
    <w:rsid w:val="00042D5A"/>
    <w:rsid w:val="0004322E"/>
    <w:rsid w:val="000432AA"/>
    <w:rsid w:val="0004347C"/>
    <w:rsid w:val="00043B6C"/>
    <w:rsid w:val="00043D95"/>
    <w:rsid w:val="00044469"/>
    <w:rsid w:val="00044ACE"/>
    <w:rsid w:val="00044C9A"/>
    <w:rsid w:val="000459EF"/>
    <w:rsid w:val="0004645D"/>
    <w:rsid w:val="000465B4"/>
    <w:rsid w:val="00046684"/>
    <w:rsid w:val="00046B84"/>
    <w:rsid w:val="00046D1E"/>
    <w:rsid w:val="00046E22"/>
    <w:rsid w:val="00046F98"/>
    <w:rsid w:val="00047156"/>
    <w:rsid w:val="00047647"/>
    <w:rsid w:val="0005018F"/>
    <w:rsid w:val="0005158F"/>
    <w:rsid w:val="00051A49"/>
    <w:rsid w:val="00051D76"/>
    <w:rsid w:val="00051FFE"/>
    <w:rsid w:val="000523A2"/>
    <w:rsid w:val="00052608"/>
    <w:rsid w:val="0005269D"/>
    <w:rsid w:val="000527C0"/>
    <w:rsid w:val="0005293E"/>
    <w:rsid w:val="00053AF4"/>
    <w:rsid w:val="00053B1F"/>
    <w:rsid w:val="00053EF4"/>
    <w:rsid w:val="00054810"/>
    <w:rsid w:val="00054CC1"/>
    <w:rsid w:val="000553B7"/>
    <w:rsid w:val="000554C4"/>
    <w:rsid w:val="000555C4"/>
    <w:rsid w:val="0005585A"/>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2E51"/>
    <w:rsid w:val="000631DC"/>
    <w:rsid w:val="000635B0"/>
    <w:rsid w:val="000639E3"/>
    <w:rsid w:val="00063AAA"/>
    <w:rsid w:val="00064E27"/>
    <w:rsid w:val="00064F16"/>
    <w:rsid w:val="00065209"/>
    <w:rsid w:val="0006560A"/>
    <w:rsid w:val="00065792"/>
    <w:rsid w:val="00065CBB"/>
    <w:rsid w:val="000661C0"/>
    <w:rsid w:val="00066653"/>
    <w:rsid w:val="00066C76"/>
    <w:rsid w:val="00066D51"/>
    <w:rsid w:val="00067476"/>
    <w:rsid w:val="000679E1"/>
    <w:rsid w:val="00067DD2"/>
    <w:rsid w:val="00067F3E"/>
    <w:rsid w:val="000701A8"/>
    <w:rsid w:val="000702BE"/>
    <w:rsid w:val="000704DB"/>
    <w:rsid w:val="0007058F"/>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46D7"/>
    <w:rsid w:val="00074BED"/>
    <w:rsid w:val="00075077"/>
    <w:rsid w:val="000754EC"/>
    <w:rsid w:val="0007645E"/>
    <w:rsid w:val="00076678"/>
    <w:rsid w:val="00076A0C"/>
    <w:rsid w:val="00076A88"/>
    <w:rsid w:val="00076B12"/>
    <w:rsid w:val="0007777E"/>
    <w:rsid w:val="000779AF"/>
    <w:rsid w:val="00077D8A"/>
    <w:rsid w:val="00077D99"/>
    <w:rsid w:val="00080190"/>
    <w:rsid w:val="00080E30"/>
    <w:rsid w:val="00080FF4"/>
    <w:rsid w:val="00081255"/>
    <w:rsid w:val="00081BC7"/>
    <w:rsid w:val="00081C2D"/>
    <w:rsid w:val="0008207F"/>
    <w:rsid w:val="00082126"/>
    <w:rsid w:val="0008232D"/>
    <w:rsid w:val="00082535"/>
    <w:rsid w:val="00082749"/>
    <w:rsid w:val="000829B4"/>
    <w:rsid w:val="00082A07"/>
    <w:rsid w:val="00083612"/>
    <w:rsid w:val="00083AC0"/>
    <w:rsid w:val="00083C02"/>
    <w:rsid w:val="00083CC7"/>
    <w:rsid w:val="00084114"/>
    <w:rsid w:val="00084A00"/>
    <w:rsid w:val="00084BCD"/>
    <w:rsid w:val="00085276"/>
    <w:rsid w:val="000855F3"/>
    <w:rsid w:val="00085664"/>
    <w:rsid w:val="00085DE1"/>
    <w:rsid w:val="00086726"/>
    <w:rsid w:val="00086AE0"/>
    <w:rsid w:val="00086D87"/>
    <w:rsid w:val="0008718C"/>
    <w:rsid w:val="00087EB0"/>
    <w:rsid w:val="0009015F"/>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C10"/>
    <w:rsid w:val="00095D7E"/>
    <w:rsid w:val="00095FB3"/>
    <w:rsid w:val="00096346"/>
    <w:rsid w:val="0009654D"/>
    <w:rsid w:val="00096641"/>
    <w:rsid w:val="0009672C"/>
    <w:rsid w:val="00096FDB"/>
    <w:rsid w:val="000976B9"/>
    <w:rsid w:val="00097898"/>
    <w:rsid w:val="000978D8"/>
    <w:rsid w:val="00097CD4"/>
    <w:rsid w:val="00097E74"/>
    <w:rsid w:val="000A01A9"/>
    <w:rsid w:val="000A0446"/>
    <w:rsid w:val="000A04C9"/>
    <w:rsid w:val="000A0834"/>
    <w:rsid w:val="000A09CC"/>
    <w:rsid w:val="000A1092"/>
    <w:rsid w:val="000A13B3"/>
    <w:rsid w:val="000A173A"/>
    <w:rsid w:val="000A1887"/>
    <w:rsid w:val="000A188A"/>
    <w:rsid w:val="000A1CB7"/>
    <w:rsid w:val="000A2144"/>
    <w:rsid w:val="000A2614"/>
    <w:rsid w:val="000A310A"/>
    <w:rsid w:val="000A33F0"/>
    <w:rsid w:val="000A3E82"/>
    <w:rsid w:val="000A4AC4"/>
    <w:rsid w:val="000A4AD5"/>
    <w:rsid w:val="000A4CB0"/>
    <w:rsid w:val="000A4D3B"/>
    <w:rsid w:val="000A511E"/>
    <w:rsid w:val="000A552F"/>
    <w:rsid w:val="000A55B3"/>
    <w:rsid w:val="000A5ACB"/>
    <w:rsid w:val="000A5B15"/>
    <w:rsid w:val="000A5BC6"/>
    <w:rsid w:val="000A5E1D"/>
    <w:rsid w:val="000A680D"/>
    <w:rsid w:val="000A689F"/>
    <w:rsid w:val="000A68CA"/>
    <w:rsid w:val="000A6A47"/>
    <w:rsid w:val="000A6A59"/>
    <w:rsid w:val="000A6C74"/>
    <w:rsid w:val="000A758C"/>
    <w:rsid w:val="000A7C54"/>
    <w:rsid w:val="000A7C7A"/>
    <w:rsid w:val="000B006E"/>
    <w:rsid w:val="000B05C4"/>
    <w:rsid w:val="000B098D"/>
    <w:rsid w:val="000B0CC8"/>
    <w:rsid w:val="000B0E31"/>
    <w:rsid w:val="000B0F83"/>
    <w:rsid w:val="000B193F"/>
    <w:rsid w:val="000B19BE"/>
    <w:rsid w:val="000B2553"/>
    <w:rsid w:val="000B2E1C"/>
    <w:rsid w:val="000B2F6C"/>
    <w:rsid w:val="000B36BC"/>
    <w:rsid w:val="000B3928"/>
    <w:rsid w:val="000B3C84"/>
    <w:rsid w:val="000B4106"/>
    <w:rsid w:val="000B4163"/>
    <w:rsid w:val="000B4232"/>
    <w:rsid w:val="000B434A"/>
    <w:rsid w:val="000B451D"/>
    <w:rsid w:val="000B45CF"/>
    <w:rsid w:val="000B4B8A"/>
    <w:rsid w:val="000B4BA1"/>
    <w:rsid w:val="000B4E17"/>
    <w:rsid w:val="000B51F4"/>
    <w:rsid w:val="000B5558"/>
    <w:rsid w:val="000B5654"/>
    <w:rsid w:val="000B56E4"/>
    <w:rsid w:val="000B5EBC"/>
    <w:rsid w:val="000B5F05"/>
    <w:rsid w:val="000B61CD"/>
    <w:rsid w:val="000B626A"/>
    <w:rsid w:val="000B6B7B"/>
    <w:rsid w:val="000B6E6F"/>
    <w:rsid w:val="000B7016"/>
    <w:rsid w:val="000B76CB"/>
    <w:rsid w:val="000B78B2"/>
    <w:rsid w:val="000B7954"/>
    <w:rsid w:val="000B7E01"/>
    <w:rsid w:val="000B7E6E"/>
    <w:rsid w:val="000C026D"/>
    <w:rsid w:val="000C0663"/>
    <w:rsid w:val="000C078F"/>
    <w:rsid w:val="000C0BC6"/>
    <w:rsid w:val="000C1135"/>
    <w:rsid w:val="000C1412"/>
    <w:rsid w:val="000C1A0B"/>
    <w:rsid w:val="000C1FC4"/>
    <w:rsid w:val="000C2E4E"/>
    <w:rsid w:val="000C35C6"/>
    <w:rsid w:val="000C396F"/>
    <w:rsid w:val="000C3FB0"/>
    <w:rsid w:val="000C4A8A"/>
    <w:rsid w:val="000C4DEA"/>
    <w:rsid w:val="000C5085"/>
    <w:rsid w:val="000C5190"/>
    <w:rsid w:val="000C5344"/>
    <w:rsid w:val="000C5FFE"/>
    <w:rsid w:val="000C65CC"/>
    <w:rsid w:val="000C65F3"/>
    <w:rsid w:val="000C680F"/>
    <w:rsid w:val="000C68FA"/>
    <w:rsid w:val="000C690A"/>
    <w:rsid w:val="000C6F84"/>
    <w:rsid w:val="000C701F"/>
    <w:rsid w:val="000C7317"/>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AE7"/>
    <w:rsid w:val="000D3DD5"/>
    <w:rsid w:val="000D3E8D"/>
    <w:rsid w:val="000D4205"/>
    <w:rsid w:val="000D46D5"/>
    <w:rsid w:val="000D4913"/>
    <w:rsid w:val="000D4945"/>
    <w:rsid w:val="000D4AF3"/>
    <w:rsid w:val="000D4B45"/>
    <w:rsid w:val="000D4F8B"/>
    <w:rsid w:val="000D548A"/>
    <w:rsid w:val="000D580C"/>
    <w:rsid w:val="000D60C8"/>
    <w:rsid w:val="000D63FD"/>
    <w:rsid w:val="000D66B4"/>
    <w:rsid w:val="000D7308"/>
    <w:rsid w:val="000D7521"/>
    <w:rsid w:val="000E0EC6"/>
    <w:rsid w:val="000E1047"/>
    <w:rsid w:val="000E13BE"/>
    <w:rsid w:val="000E199F"/>
    <w:rsid w:val="000E1CFB"/>
    <w:rsid w:val="000E265A"/>
    <w:rsid w:val="000E279A"/>
    <w:rsid w:val="000E2A3A"/>
    <w:rsid w:val="000E2D30"/>
    <w:rsid w:val="000E2D40"/>
    <w:rsid w:val="000E3175"/>
    <w:rsid w:val="000E33D0"/>
    <w:rsid w:val="000E3B82"/>
    <w:rsid w:val="000E3E84"/>
    <w:rsid w:val="000E4121"/>
    <w:rsid w:val="000E4B3D"/>
    <w:rsid w:val="000E4B6C"/>
    <w:rsid w:val="000E4CC9"/>
    <w:rsid w:val="000E5060"/>
    <w:rsid w:val="000E52F0"/>
    <w:rsid w:val="000E57F9"/>
    <w:rsid w:val="000E59C2"/>
    <w:rsid w:val="000E5B7D"/>
    <w:rsid w:val="000E6369"/>
    <w:rsid w:val="000E6461"/>
    <w:rsid w:val="000E6852"/>
    <w:rsid w:val="000E694F"/>
    <w:rsid w:val="000E73FA"/>
    <w:rsid w:val="000E7511"/>
    <w:rsid w:val="000E77BA"/>
    <w:rsid w:val="000E7869"/>
    <w:rsid w:val="000F04FD"/>
    <w:rsid w:val="000F0CC4"/>
    <w:rsid w:val="000F0D30"/>
    <w:rsid w:val="000F212C"/>
    <w:rsid w:val="000F232A"/>
    <w:rsid w:val="000F24B9"/>
    <w:rsid w:val="000F2A2B"/>
    <w:rsid w:val="000F2FFD"/>
    <w:rsid w:val="000F33CF"/>
    <w:rsid w:val="000F36AD"/>
    <w:rsid w:val="000F3B1C"/>
    <w:rsid w:val="000F3F10"/>
    <w:rsid w:val="000F41AF"/>
    <w:rsid w:val="000F457E"/>
    <w:rsid w:val="000F497B"/>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1A97"/>
    <w:rsid w:val="00102057"/>
    <w:rsid w:val="001023C5"/>
    <w:rsid w:val="00102A7F"/>
    <w:rsid w:val="0010302C"/>
    <w:rsid w:val="001030F2"/>
    <w:rsid w:val="0010323F"/>
    <w:rsid w:val="00103420"/>
    <w:rsid w:val="00103454"/>
    <w:rsid w:val="0010345D"/>
    <w:rsid w:val="00103804"/>
    <w:rsid w:val="00103B97"/>
    <w:rsid w:val="0010413C"/>
    <w:rsid w:val="001044D8"/>
    <w:rsid w:val="00104A90"/>
    <w:rsid w:val="00104CFB"/>
    <w:rsid w:val="00104DA1"/>
    <w:rsid w:val="00104FF3"/>
    <w:rsid w:val="00105615"/>
    <w:rsid w:val="0010584B"/>
    <w:rsid w:val="001059C3"/>
    <w:rsid w:val="00105A77"/>
    <w:rsid w:val="00105D65"/>
    <w:rsid w:val="00105F0F"/>
    <w:rsid w:val="001060B4"/>
    <w:rsid w:val="0010616C"/>
    <w:rsid w:val="001063B9"/>
    <w:rsid w:val="00106604"/>
    <w:rsid w:val="00106C33"/>
    <w:rsid w:val="001074B7"/>
    <w:rsid w:val="00107E5D"/>
    <w:rsid w:val="001102EE"/>
    <w:rsid w:val="001106EC"/>
    <w:rsid w:val="00110D44"/>
    <w:rsid w:val="00110EF6"/>
    <w:rsid w:val="001110DD"/>
    <w:rsid w:val="00111297"/>
    <w:rsid w:val="00112B32"/>
    <w:rsid w:val="00112F55"/>
    <w:rsid w:val="001134A5"/>
    <w:rsid w:val="0011409D"/>
    <w:rsid w:val="00114BAA"/>
    <w:rsid w:val="0011570A"/>
    <w:rsid w:val="0011575F"/>
    <w:rsid w:val="001157A4"/>
    <w:rsid w:val="00115B1B"/>
    <w:rsid w:val="00115B59"/>
    <w:rsid w:val="00115E68"/>
    <w:rsid w:val="001162C2"/>
    <w:rsid w:val="00116662"/>
    <w:rsid w:val="00116891"/>
    <w:rsid w:val="00116DB0"/>
    <w:rsid w:val="001177C7"/>
    <w:rsid w:val="001201AA"/>
    <w:rsid w:val="001202FA"/>
    <w:rsid w:val="0012047A"/>
    <w:rsid w:val="001208B6"/>
    <w:rsid w:val="001208CA"/>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C15"/>
    <w:rsid w:val="00126E0C"/>
    <w:rsid w:val="00127058"/>
    <w:rsid w:val="00127176"/>
    <w:rsid w:val="001273DB"/>
    <w:rsid w:val="001279F0"/>
    <w:rsid w:val="00127EA2"/>
    <w:rsid w:val="0013032A"/>
    <w:rsid w:val="001304A1"/>
    <w:rsid w:val="0013139A"/>
    <w:rsid w:val="001313FC"/>
    <w:rsid w:val="00131633"/>
    <w:rsid w:val="0013164D"/>
    <w:rsid w:val="001319E3"/>
    <w:rsid w:val="00131C8A"/>
    <w:rsid w:val="001323C2"/>
    <w:rsid w:val="001323FD"/>
    <w:rsid w:val="0013265C"/>
    <w:rsid w:val="00132661"/>
    <w:rsid w:val="00132777"/>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B7C"/>
    <w:rsid w:val="00137F5C"/>
    <w:rsid w:val="001405A0"/>
    <w:rsid w:val="00140A93"/>
    <w:rsid w:val="00140B19"/>
    <w:rsid w:val="00140B9D"/>
    <w:rsid w:val="00140FF7"/>
    <w:rsid w:val="00141281"/>
    <w:rsid w:val="0014139A"/>
    <w:rsid w:val="00141B0A"/>
    <w:rsid w:val="0014228E"/>
    <w:rsid w:val="00142687"/>
    <w:rsid w:val="00142810"/>
    <w:rsid w:val="001436C9"/>
    <w:rsid w:val="00143CE3"/>
    <w:rsid w:val="00143D6A"/>
    <w:rsid w:val="00144381"/>
    <w:rsid w:val="00144B25"/>
    <w:rsid w:val="00144E1E"/>
    <w:rsid w:val="00144E53"/>
    <w:rsid w:val="00145312"/>
    <w:rsid w:val="0014646E"/>
    <w:rsid w:val="00146615"/>
    <w:rsid w:val="0014679A"/>
    <w:rsid w:val="00146805"/>
    <w:rsid w:val="001469C5"/>
    <w:rsid w:val="00146A38"/>
    <w:rsid w:val="00146B9E"/>
    <w:rsid w:val="00146F17"/>
    <w:rsid w:val="00147250"/>
    <w:rsid w:val="00147420"/>
    <w:rsid w:val="0014747D"/>
    <w:rsid w:val="00147862"/>
    <w:rsid w:val="001479FE"/>
    <w:rsid w:val="00147BDE"/>
    <w:rsid w:val="0015046A"/>
    <w:rsid w:val="00150503"/>
    <w:rsid w:val="001509E6"/>
    <w:rsid w:val="00150C7E"/>
    <w:rsid w:val="00150E18"/>
    <w:rsid w:val="001511EF"/>
    <w:rsid w:val="00151911"/>
    <w:rsid w:val="00151FF3"/>
    <w:rsid w:val="00152226"/>
    <w:rsid w:val="0015279F"/>
    <w:rsid w:val="00152FD5"/>
    <w:rsid w:val="0015317A"/>
    <w:rsid w:val="00153F78"/>
    <w:rsid w:val="00153FEF"/>
    <w:rsid w:val="00154206"/>
    <w:rsid w:val="00154349"/>
    <w:rsid w:val="001554FC"/>
    <w:rsid w:val="00155847"/>
    <w:rsid w:val="00155CA0"/>
    <w:rsid w:val="00155DE9"/>
    <w:rsid w:val="0015631A"/>
    <w:rsid w:val="00156BE5"/>
    <w:rsid w:val="00156C63"/>
    <w:rsid w:val="00156EF9"/>
    <w:rsid w:val="0015713D"/>
    <w:rsid w:val="001572B7"/>
    <w:rsid w:val="00157507"/>
    <w:rsid w:val="0015767C"/>
    <w:rsid w:val="00157885"/>
    <w:rsid w:val="00157CE1"/>
    <w:rsid w:val="00160068"/>
    <w:rsid w:val="00160354"/>
    <w:rsid w:val="00161386"/>
    <w:rsid w:val="00162044"/>
    <w:rsid w:val="00162129"/>
    <w:rsid w:val="00162285"/>
    <w:rsid w:val="001627CB"/>
    <w:rsid w:val="001631C1"/>
    <w:rsid w:val="00163AAF"/>
    <w:rsid w:val="00163BA9"/>
    <w:rsid w:val="00163D6D"/>
    <w:rsid w:val="001641B7"/>
    <w:rsid w:val="0016441E"/>
    <w:rsid w:val="00164A98"/>
    <w:rsid w:val="00164AAB"/>
    <w:rsid w:val="00164BE7"/>
    <w:rsid w:val="00165284"/>
    <w:rsid w:val="00165429"/>
    <w:rsid w:val="001658D1"/>
    <w:rsid w:val="00165DC5"/>
    <w:rsid w:val="00165FBE"/>
    <w:rsid w:val="00166B86"/>
    <w:rsid w:val="00166B8F"/>
    <w:rsid w:val="00166C08"/>
    <w:rsid w:val="00166EE3"/>
    <w:rsid w:val="00167884"/>
    <w:rsid w:val="00170A7C"/>
    <w:rsid w:val="00171291"/>
    <w:rsid w:val="00171308"/>
    <w:rsid w:val="00171752"/>
    <w:rsid w:val="00171C3B"/>
    <w:rsid w:val="00171D20"/>
    <w:rsid w:val="00172236"/>
    <w:rsid w:val="001728A1"/>
    <w:rsid w:val="00172C86"/>
    <w:rsid w:val="00173304"/>
    <w:rsid w:val="00173356"/>
    <w:rsid w:val="001734C9"/>
    <w:rsid w:val="00173B0B"/>
    <w:rsid w:val="00173D52"/>
    <w:rsid w:val="001740DD"/>
    <w:rsid w:val="00174463"/>
    <w:rsid w:val="00174557"/>
    <w:rsid w:val="00174D8E"/>
    <w:rsid w:val="001752C4"/>
    <w:rsid w:val="00175988"/>
    <w:rsid w:val="00176433"/>
    <w:rsid w:val="00176D3B"/>
    <w:rsid w:val="00176E10"/>
    <w:rsid w:val="00176E4B"/>
    <w:rsid w:val="00176F07"/>
    <w:rsid w:val="00177180"/>
    <w:rsid w:val="001776EE"/>
    <w:rsid w:val="00177C9B"/>
    <w:rsid w:val="00177F85"/>
    <w:rsid w:val="00180CD3"/>
    <w:rsid w:val="0018139F"/>
    <w:rsid w:val="0018145E"/>
    <w:rsid w:val="00181571"/>
    <w:rsid w:val="00181B40"/>
    <w:rsid w:val="001823B6"/>
    <w:rsid w:val="00182E34"/>
    <w:rsid w:val="00182F7A"/>
    <w:rsid w:val="0018368F"/>
    <w:rsid w:val="00183A40"/>
    <w:rsid w:val="00183A44"/>
    <w:rsid w:val="00183D18"/>
    <w:rsid w:val="00184678"/>
    <w:rsid w:val="0018471A"/>
    <w:rsid w:val="00184912"/>
    <w:rsid w:val="00184F5F"/>
    <w:rsid w:val="00185B10"/>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639"/>
    <w:rsid w:val="00195AE6"/>
    <w:rsid w:val="00195B0B"/>
    <w:rsid w:val="0019680D"/>
    <w:rsid w:val="0019688E"/>
    <w:rsid w:val="001968C0"/>
    <w:rsid w:val="00196B76"/>
    <w:rsid w:val="001973E2"/>
    <w:rsid w:val="00197927"/>
    <w:rsid w:val="00197EA3"/>
    <w:rsid w:val="00197F72"/>
    <w:rsid w:val="001A04FC"/>
    <w:rsid w:val="001A069F"/>
    <w:rsid w:val="001A0D32"/>
    <w:rsid w:val="001A0EB4"/>
    <w:rsid w:val="001A1060"/>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541"/>
    <w:rsid w:val="001A45DE"/>
    <w:rsid w:val="001A4817"/>
    <w:rsid w:val="001A4B63"/>
    <w:rsid w:val="001A4CA0"/>
    <w:rsid w:val="001A4D93"/>
    <w:rsid w:val="001A5860"/>
    <w:rsid w:val="001A5BBA"/>
    <w:rsid w:val="001A5CDA"/>
    <w:rsid w:val="001A5CF2"/>
    <w:rsid w:val="001A6042"/>
    <w:rsid w:val="001A6F3C"/>
    <w:rsid w:val="001A7691"/>
    <w:rsid w:val="001A7958"/>
    <w:rsid w:val="001A7BCE"/>
    <w:rsid w:val="001A7CD9"/>
    <w:rsid w:val="001A7FDF"/>
    <w:rsid w:val="001B01EC"/>
    <w:rsid w:val="001B041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B54"/>
    <w:rsid w:val="001B4ED3"/>
    <w:rsid w:val="001B545B"/>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1FF7"/>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CFC"/>
    <w:rsid w:val="001C5D63"/>
    <w:rsid w:val="001C5EC3"/>
    <w:rsid w:val="001C659F"/>
    <w:rsid w:val="001C67C3"/>
    <w:rsid w:val="001C6807"/>
    <w:rsid w:val="001C7503"/>
    <w:rsid w:val="001C7655"/>
    <w:rsid w:val="001C76F0"/>
    <w:rsid w:val="001C7A36"/>
    <w:rsid w:val="001C7FB7"/>
    <w:rsid w:val="001D0188"/>
    <w:rsid w:val="001D01A1"/>
    <w:rsid w:val="001D050D"/>
    <w:rsid w:val="001D09B1"/>
    <w:rsid w:val="001D0E76"/>
    <w:rsid w:val="001D0EB1"/>
    <w:rsid w:val="001D11AE"/>
    <w:rsid w:val="001D1A96"/>
    <w:rsid w:val="001D1CED"/>
    <w:rsid w:val="001D20C1"/>
    <w:rsid w:val="001D20D0"/>
    <w:rsid w:val="001D25CE"/>
    <w:rsid w:val="001D2A15"/>
    <w:rsid w:val="001D309D"/>
    <w:rsid w:val="001D31D0"/>
    <w:rsid w:val="001D4294"/>
    <w:rsid w:val="001D42E4"/>
    <w:rsid w:val="001D4711"/>
    <w:rsid w:val="001D5012"/>
    <w:rsid w:val="001D53AB"/>
    <w:rsid w:val="001D55A2"/>
    <w:rsid w:val="001D5F16"/>
    <w:rsid w:val="001D60B3"/>
    <w:rsid w:val="001D6142"/>
    <w:rsid w:val="001D6200"/>
    <w:rsid w:val="001D62AA"/>
    <w:rsid w:val="001D6690"/>
    <w:rsid w:val="001D6836"/>
    <w:rsid w:val="001D6871"/>
    <w:rsid w:val="001D69F2"/>
    <w:rsid w:val="001D79ED"/>
    <w:rsid w:val="001D7CA8"/>
    <w:rsid w:val="001D7DEB"/>
    <w:rsid w:val="001D7E5B"/>
    <w:rsid w:val="001D7F3D"/>
    <w:rsid w:val="001D7FC4"/>
    <w:rsid w:val="001E00BA"/>
    <w:rsid w:val="001E01C0"/>
    <w:rsid w:val="001E01EF"/>
    <w:rsid w:val="001E036B"/>
    <w:rsid w:val="001E0854"/>
    <w:rsid w:val="001E0B42"/>
    <w:rsid w:val="001E1020"/>
    <w:rsid w:val="001E10C4"/>
    <w:rsid w:val="001E128C"/>
    <w:rsid w:val="001E14D3"/>
    <w:rsid w:val="001E1873"/>
    <w:rsid w:val="001E1C37"/>
    <w:rsid w:val="001E1EB7"/>
    <w:rsid w:val="001E1EE3"/>
    <w:rsid w:val="001E2109"/>
    <w:rsid w:val="001E2AA1"/>
    <w:rsid w:val="001E2C7A"/>
    <w:rsid w:val="001E2E40"/>
    <w:rsid w:val="001E3389"/>
    <w:rsid w:val="001E3838"/>
    <w:rsid w:val="001E3D73"/>
    <w:rsid w:val="001E3FAC"/>
    <w:rsid w:val="001E55F7"/>
    <w:rsid w:val="001E56F0"/>
    <w:rsid w:val="001E57A3"/>
    <w:rsid w:val="001E58A3"/>
    <w:rsid w:val="001E5DFF"/>
    <w:rsid w:val="001E62CA"/>
    <w:rsid w:val="001E637F"/>
    <w:rsid w:val="001E646A"/>
    <w:rsid w:val="001E6516"/>
    <w:rsid w:val="001E66B3"/>
    <w:rsid w:val="001E6A74"/>
    <w:rsid w:val="001E6CDC"/>
    <w:rsid w:val="001E7283"/>
    <w:rsid w:val="001E7690"/>
    <w:rsid w:val="001E7B9F"/>
    <w:rsid w:val="001E7C94"/>
    <w:rsid w:val="001E7D62"/>
    <w:rsid w:val="001E7F38"/>
    <w:rsid w:val="001F0610"/>
    <w:rsid w:val="001F0750"/>
    <w:rsid w:val="001F0876"/>
    <w:rsid w:val="001F1410"/>
    <w:rsid w:val="001F18D9"/>
    <w:rsid w:val="001F1F85"/>
    <w:rsid w:val="001F2042"/>
    <w:rsid w:val="001F204E"/>
    <w:rsid w:val="001F210B"/>
    <w:rsid w:val="001F222A"/>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5F18"/>
    <w:rsid w:val="001F6389"/>
    <w:rsid w:val="001F659B"/>
    <w:rsid w:val="001F663A"/>
    <w:rsid w:val="001F66AF"/>
    <w:rsid w:val="001F6770"/>
    <w:rsid w:val="001F6798"/>
    <w:rsid w:val="001F6B0B"/>
    <w:rsid w:val="001F6D8B"/>
    <w:rsid w:val="001F7BBF"/>
    <w:rsid w:val="0020015E"/>
    <w:rsid w:val="0020062B"/>
    <w:rsid w:val="00200708"/>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AA3"/>
    <w:rsid w:val="00207B6A"/>
    <w:rsid w:val="00207DA7"/>
    <w:rsid w:val="00210371"/>
    <w:rsid w:val="002111F5"/>
    <w:rsid w:val="002112A3"/>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391"/>
    <w:rsid w:val="002156CC"/>
    <w:rsid w:val="002158CE"/>
    <w:rsid w:val="00215B55"/>
    <w:rsid w:val="00216736"/>
    <w:rsid w:val="0021689F"/>
    <w:rsid w:val="00216A86"/>
    <w:rsid w:val="00216C61"/>
    <w:rsid w:val="00217002"/>
    <w:rsid w:val="00217431"/>
    <w:rsid w:val="00217701"/>
    <w:rsid w:val="00217CAD"/>
    <w:rsid w:val="00217CBE"/>
    <w:rsid w:val="0022005C"/>
    <w:rsid w:val="002201AB"/>
    <w:rsid w:val="002208C9"/>
    <w:rsid w:val="00221063"/>
    <w:rsid w:val="0022159C"/>
    <w:rsid w:val="0022164F"/>
    <w:rsid w:val="00221656"/>
    <w:rsid w:val="00221B3A"/>
    <w:rsid w:val="00221ED4"/>
    <w:rsid w:val="0022227E"/>
    <w:rsid w:val="0022279D"/>
    <w:rsid w:val="00222A2F"/>
    <w:rsid w:val="00222B96"/>
    <w:rsid w:val="00223751"/>
    <w:rsid w:val="00223850"/>
    <w:rsid w:val="00223B8B"/>
    <w:rsid w:val="0022407F"/>
    <w:rsid w:val="002242A3"/>
    <w:rsid w:val="00224E2B"/>
    <w:rsid w:val="002255A1"/>
    <w:rsid w:val="00226706"/>
    <w:rsid w:val="0022705A"/>
    <w:rsid w:val="0022715F"/>
    <w:rsid w:val="002273C5"/>
    <w:rsid w:val="00227597"/>
    <w:rsid w:val="00230148"/>
    <w:rsid w:val="0023038A"/>
    <w:rsid w:val="00230977"/>
    <w:rsid w:val="00230E00"/>
    <w:rsid w:val="002317A1"/>
    <w:rsid w:val="0023203C"/>
    <w:rsid w:val="0023282E"/>
    <w:rsid w:val="00232B6D"/>
    <w:rsid w:val="00232DA4"/>
    <w:rsid w:val="002331E8"/>
    <w:rsid w:val="002331FB"/>
    <w:rsid w:val="002333FA"/>
    <w:rsid w:val="002338CB"/>
    <w:rsid w:val="002339AE"/>
    <w:rsid w:val="00234736"/>
    <w:rsid w:val="002347BE"/>
    <w:rsid w:val="00234B71"/>
    <w:rsid w:val="00234F33"/>
    <w:rsid w:val="0023509B"/>
    <w:rsid w:val="00235668"/>
    <w:rsid w:val="00235A7F"/>
    <w:rsid w:val="00235CA6"/>
    <w:rsid w:val="0023603B"/>
    <w:rsid w:val="00236047"/>
    <w:rsid w:val="00236295"/>
    <w:rsid w:val="002366D3"/>
    <w:rsid w:val="00236870"/>
    <w:rsid w:val="002368CA"/>
    <w:rsid w:val="00236E1C"/>
    <w:rsid w:val="0023716A"/>
    <w:rsid w:val="00237291"/>
    <w:rsid w:val="00237491"/>
    <w:rsid w:val="002401FA"/>
    <w:rsid w:val="002402CA"/>
    <w:rsid w:val="00240793"/>
    <w:rsid w:val="00240D5F"/>
    <w:rsid w:val="00240E25"/>
    <w:rsid w:val="002410DA"/>
    <w:rsid w:val="00241B74"/>
    <w:rsid w:val="00241D8C"/>
    <w:rsid w:val="00241DBF"/>
    <w:rsid w:val="002421FB"/>
    <w:rsid w:val="00242406"/>
    <w:rsid w:val="00242605"/>
    <w:rsid w:val="002426E5"/>
    <w:rsid w:val="002426FE"/>
    <w:rsid w:val="0024303A"/>
    <w:rsid w:val="002437E6"/>
    <w:rsid w:val="00243B78"/>
    <w:rsid w:val="002442E1"/>
    <w:rsid w:val="00244956"/>
    <w:rsid w:val="0024519E"/>
    <w:rsid w:val="00245246"/>
    <w:rsid w:val="002453F3"/>
    <w:rsid w:val="00245603"/>
    <w:rsid w:val="002457C4"/>
    <w:rsid w:val="00245B9E"/>
    <w:rsid w:val="00245DE6"/>
    <w:rsid w:val="00246169"/>
    <w:rsid w:val="00246245"/>
    <w:rsid w:val="0024643C"/>
    <w:rsid w:val="002464A7"/>
    <w:rsid w:val="002467CB"/>
    <w:rsid w:val="002468BE"/>
    <w:rsid w:val="00247137"/>
    <w:rsid w:val="0024724D"/>
    <w:rsid w:val="002475A6"/>
    <w:rsid w:val="002475FE"/>
    <w:rsid w:val="002478B3"/>
    <w:rsid w:val="00247ABA"/>
    <w:rsid w:val="00247AD6"/>
    <w:rsid w:val="00247D81"/>
    <w:rsid w:val="00247F46"/>
    <w:rsid w:val="00247FA8"/>
    <w:rsid w:val="00250575"/>
    <w:rsid w:val="00250C0A"/>
    <w:rsid w:val="00250D91"/>
    <w:rsid w:val="00251247"/>
    <w:rsid w:val="002518E1"/>
    <w:rsid w:val="002518E3"/>
    <w:rsid w:val="00251A7C"/>
    <w:rsid w:val="00252177"/>
    <w:rsid w:val="00252368"/>
    <w:rsid w:val="002526F3"/>
    <w:rsid w:val="00252738"/>
    <w:rsid w:val="002531DC"/>
    <w:rsid w:val="002533DA"/>
    <w:rsid w:val="00254B03"/>
    <w:rsid w:val="00255139"/>
    <w:rsid w:val="00255174"/>
    <w:rsid w:val="00255214"/>
    <w:rsid w:val="00255459"/>
    <w:rsid w:val="00255CDA"/>
    <w:rsid w:val="00255FE1"/>
    <w:rsid w:val="002576A6"/>
    <w:rsid w:val="0025781C"/>
    <w:rsid w:val="002579B1"/>
    <w:rsid w:val="00257B6E"/>
    <w:rsid w:val="00257B75"/>
    <w:rsid w:val="00257E6C"/>
    <w:rsid w:val="00257FD6"/>
    <w:rsid w:val="00260047"/>
    <w:rsid w:val="002606F9"/>
    <w:rsid w:val="00260E58"/>
    <w:rsid w:val="0026161F"/>
    <w:rsid w:val="0026189E"/>
    <w:rsid w:val="002621D8"/>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937"/>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4DA"/>
    <w:rsid w:val="00275DA9"/>
    <w:rsid w:val="0027641A"/>
    <w:rsid w:val="002766BB"/>
    <w:rsid w:val="00276B0B"/>
    <w:rsid w:val="00276B3E"/>
    <w:rsid w:val="00276E4C"/>
    <w:rsid w:val="00277412"/>
    <w:rsid w:val="0027773A"/>
    <w:rsid w:val="0027779A"/>
    <w:rsid w:val="00277D32"/>
    <w:rsid w:val="0028007F"/>
    <w:rsid w:val="0028036B"/>
    <w:rsid w:val="0028065E"/>
    <w:rsid w:val="00280B8B"/>
    <w:rsid w:val="002814DB"/>
    <w:rsid w:val="00281867"/>
    <w:rsid w:val="00281D74"/>
    <w:rsid w:val="00281E53"/>
    <w:rsid w:val="00281E88"/>
    <w:rsid w:val="00282D81"/>
    <w:rsid w:val="00282F74"/>
    <w:rsid w:val="002834EF"/>
    <w:rsid w:val="00283884"/>
    <w:rsid w:val="00283B84"/>
    <w:rsid w:val="00284079"/>
    <w:rsid w:val="00284B2F"/>
    <w:rsid w:val="00284D5F"/>
    <w:rsid w:val="00284E0C"/>
    <w:rsid w:val="00284FC1"/>
    <w:rsid w:val="002851E3"/>
    <w:rsid w:val="00285467"/>
    <w:rsid w:val="002854D2"/>
    <w:rsid w:val="002858B2"/>
    <w:rsid w:val="00285B81"/>
    <w:rsid w:val="002861D7"/>
    <w:rsid w:val="00286AF8"/>
    <w:rsid w:val="00286F69"/>
    <w:rsid w:val="00287387"/>
    <w:rsid w:val="002875EE"/>
    <w:rsid w:val="0028771F"/>
    <w:rsid w:val="00287CE2"/>
    <w:rsid w:val="00290367"/>
    <w:rsid w:val="002903F0"/>
    <w:rsid w:val="00290609"/>
    <w:rsid w:val="0029076D"/>
    <w:rsid w:val="00290D20"/>
    <w:rsid w:val="00290D5F"/>
    <w:rsid w:val="00290DDC"/>
    <w:rsid w:val="00291150"/>
    <w:rsid w:val="0029118C"/>
    <w:rsid w:val="002918AB"/>
    <w:rsid w:val="00291980"/>
    <w:rsid w:val="00292113"/>
    <w:rsid w:val="002930BA"/>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86F"/>
    <w:rsid w:val="00297B7A"/>
    <w:rsid w:val="002A0E77"/>
    <w:rsid w:val="002A0F26"/>
    <w:rsid w:val="002A1656"/>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3D2"/>
    <w:rsid w:val="002A66C6"/>
    <w:rsid w:val="002A6CF3"/>
    <w:rsid w:val="002A7329"/>
    <w:rsid w:val="002A7766"/>
    <w:rsid w:val="002A7F87"/>
    <w:rsid w:val="002B039B"/>
    <w:rsid w:val="002B0958"/>
    <w:rsid w:val="002B0CBA"/>
    <w:rsid w:val="002B0FED"/>
    <w:rsid w:val="002B1892"/>
    <w:rsid w:val="002B1970"/>
    <w:rsid w:val="002B1D1F"/>
    <w:rsid w:val="002B1D60"/>
    <w:rsid w:val="002B1DE8"/>
    <w:rsid w:val="002B1FCF"/>
    <w:rsid w:val="002B2137"/>
    <w:rsid w:val="002B2B0F"/>
    <w:rsid w:val="002B2C97"/>
    <w:rsid w:val="002B3506"/>
    <w:rsid w:val="002B376F"/>
    <w:rsid w:val="002B3A4B"/>
    <w:rsid w:val="002B3F34"/>
    <w:rsid w:val="002B402D"/>
    <w:rsid w:val="002B4748"/>
    <w:rsid w:val="002B480F"/>
    <w:rsid w:val="002B4B2E"/>
    <w:rsid w:val="002B5053"/>
    <w:rsid w:val="002B511D"/>
    <w:rsid w:val="002B53A1"/>
    <w:rsid w:val="002B61FE"/>
    <w:rsid w:val="002B686B"/>
    <w:rsid w:val="002B6BBC"/>
    <w:rsid w:val="002B709C"/>
    <w:rsid w:val="002B75A2"/>
    <w:rsid w:val="002B77A0"/>
    <w:rsid w:val="002B785F"/>
    <w:rsid w:val="002B7A35"/>
    <w:rsid w:val="002B7C1F"/>
    <w:rsid w:val="002C00F2"/>
    <w:rsid w:val="002C0784"/>
    <w:rsid w:val="002C0AAD"/>
    <w:rsid w:val="002C0C5A"/>
    <w:rsid w:val="002C1A63"/>
    <w:rsid w:val="002C1B2B"/>
    <w:rsid w:val="002C1F8B"/>
    <w:rsid w:val="002C2060"/>
    <w:rsid w:val="002C2A19"/>
    <w:rsid w:val="002C3375"/>
    <w:rsid w:val="002C3420"/>
    <w:rsid w:val="002C38FA"/>
    <w:rsid w:val="002C3DC5"/>
    <w:rsid w:val="002C4305"/>
    <w:rsid w:val="002C43B8"/>
    <w:rsid w:val="002C4A4A"/>
    <w:rsid w:val="002C5385"/>
    <w:rsid w:val="002C5622"/>
    <w:rsid w:val="002C5BB9"/>
    <w:rsid w:val="002C5CC6"/>
    <w:rsid w:val="002C6069"/>
    <w:rsid w:val="002C6558"/>
    <w:rsid w:val="002C6AB3"/>
    <w:rsid w:val="002C6CBE"/>
    <w:rsid w:val="002C72A3"/>
    <w:rsid w:val="002C7412"/>
    <w:rsid w:val="002C776A"/>
    <w:rsid w:val="002C7870"/>
    <w:rsid w:val="002C78DF"/>
    <w:rsid w:val="002D0517"/>
    <w:rsid w:val="002D0B89"/>
    <w:rsid w:val="002D14A5"/>
    <w:rsid w:val="002D1505"/>
    <w:rsid w:val="002D1866"/>
    <w:rsid w:val="002D1AD2"/>
    <w:rsid w:val="002D2A6D"/>
    <w:rsid w:val="002D2D76"/>
    <w:rsid w:val="002D325E"/>
    <w:rsid w:val="002D3596"/>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70BB"/>
    <w:rsid w:val="002D7309"/>
    <w:rsid w:val="002D739F"/>
    <w:rsid w:val="002D7FFD"/>
    <w:rsid w:val="002E0592"/>
    <w:rsid w:val="002E06A8"/>
    <w:rsid w:val="002E0E55"/>
    <w:rsid w:val="002E1589"/>
    <w:rsid w:val="002E1C4B"/>
    <w:rsid w:val="002E21B4"/>
    <w:rsid w:val="002E2240"/>
    <w:rsid w:val="002E2C92"/>
    <w:rsid w:val="002E43A0"/>
    <w:rsid w:val="002E482B"/>
    <w:rsid w:val="002E4903"/>
    <w:rsid w:val="002E5874"/>
    <w:rsid w:val="002E5F86"/>
    <w:rsid w:val="002E631C"/>
    <w:rsid w:val="002E6D0B"/>
    <w:rsid w:val="002E6D42"/>
    <w:rsid w:val="002E72FB"/>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45"/>
    <w:rsid w:val="002F2F0C"/>
    <w:rsid w:val="002F316D"/>
    <w:rsid w:val="002F3D0E"/>
    <w:rsid w:val="002F3EF1"/>
    <w:rsid w:val="002F43DF"/>
    <w:rsid w:val="002F4418"/>
    <w:rsid w:val="002F45AE"/>
    <w:rsid w:val="002F45DC"/>
    <w:rsid w:val="002F46FC"/>
    <w:rsid w:val="002F585C"/>
    <w:rsid w:val="002F61AB"/>
    <w:rsid w:val="002F61D5"/>
    <w:rsid w:val="002F65DA"/>
    <w:rsid w:val="002F714D"/>
    <w:rsid w:val="002F77F9"/>
    <w:rsid w:val="002F79F9"/>
    <w:rsid w:val="002F7EE5"/>
    <w:rsid w:val="00300428"/>
    <w:rsid w:val="00300534"/>
    <w:rsid w:val="00300A2F"/>
    <w:rsid w:val="00300A9B"/>
    <w:rsid w:val="00300ECF"/>
    <w:rsid w:val="00300FB4"/>
    <w:rsid w:val="00301524"/>
    <w:rsid w:val="003018CD"/>
    <w:rsid w:val="003020E7"/>
    <w:rsid w:val="00302218"/>
    <w:rsid w:val="00302421"/>
    <w:rsid w:val="00302523"/>
    <w:rsid w:val="0030265C"/>
    <w:rsid w:val="003029BD"/>
    <w:rsid w:val="0030323A"/>
    <w:rsid w:val="00303978"/>
    <w:rsid w:val="00303D18"/>
    <w:rsid w:val="00303F2A"/>
    <w:rsid w:val="0030430C"/>
    <w:rsid w:val="00304A05"/>
    <w:rsid w:val="00304ABA"/>
    <w:rsid w:val="00305072"/>
    <w:rsid w:val="00305188"/>
    <w:rsid w:val="00305482"/>
    <w:rsid w:val="00305AB5"/>
    <w:rsid w:val="00305BCE"/>
    <w:rsid w:val="00305D6C"/>
    <w:rsid w:val="003065EE"/>
    <w:rsid w:val="00306F3C"/>
    <w:rsid w:val="00306FC7"/>
    <w:rsid w:val="00307522"/>
    <w:rsid w:val="003078AD"/>
    <w:rsid w:val="0030797D"/>
    <w:rsid w:val="00307A85"/>
    <w:rsid w:val="00307D7D"/>
    <w:rsid w:val="00307E97"/>
    <w:rsid w:val="00307FD0"/>
    <w:rsid w:val="0031018A"/>
    <w:rsid w:val="00310357"/>
    <w:rsid w:val="00310A52"/>
    <w:rsid w:val="00310A86"/>
    <w:rsid w:val="00310BB3"/>
    <w:rsid w:val="00310C53"/>
    <w:rsid w:val="003116E3"/>
    <w:rsid w:val="0031182B"/>
    <w:rsid w:val="00311B82"/>
    <w:rsid w:val="00311C8C"/>
    <w:rsid w:val="00311E19"/>
    <w:rsid w:val="00312685"/>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A8E"/>
    <w:rsid w:val="00320B43"/>
    <w:rsid w:val="003212B8"/>
    <w:rsid w:val="003217B8"/>
    <w:rsid w:val="00322547"/>
    <w:rsid w:val="0032288C"/>
    <w:rsid w:val="00322EE5"/>
    <w:rsid w:val="00322F85"/>
    <w:rsid w:val="003230D0"/>
    <w:rsid w:val="00323364"/>
    <w:rsid w:val="003234A3"/>
    <w:rsid w:val="003237B8"/>
    <w:rsid w:val="00323907"/>
    <w:rsid w:val="003239E1"/>
    <w:rsid w:val="00323C96"/>
    <w:rsid w:val="003248B1"/>
    <w:rsid w:val="0032507F"/>
    <w:rsid w:val="00325AB7"/>
    <w:rsid w:val="003260A6"/>
    <w:rsid w:val="00326129"/>
    <w:rsid w:val="003263AB"/>
    <w:rsid w:val="003263F6"/>
    <w:rsid w:val="00326496"/>
    <w:rsid w:val="003266F1"/>
    <w:rsid w:val="00326D33"/>
    <w:rsid w:val="00326E17"/>
    <w:rsid w:val="00327238"/>
    <w:rsid w:val="00327F04"/>
    <w:rsid w:val="00330186"/>
    <w:rsid w:val="003301AD"/>
    <w:rsid w:val="00330435"/>
    <w:rsid w:val="0033075F"/>
    <w:rsid w:val="003309F5"/>
    <w:rsid w:val="00330F8C"/>
    <w:rsid w:val="003315CE"/>
    <w:rsid w:val="00331E83"/>
    <w:rsid w:val="00331F98"/>
    <w:rsid w:val="003320F6"/>
    <w:rsid w:val="00332530"/>
    <w:rsid w:val="0033315D"/>
    <w:rsid w:val="003339D7"/>
    <w:rsid w:val="00333B35"/>
    <w:rsid w:val="0033431A"/>
    <w:rsid w:val="00334D3D"/>
    <w:rsid w:val="00334EB9"/>
    <w:rsid w:val="00335121"/>
    <w:rsid w:val="00335204"/>
    <w:rsid w:val="00335223"/>
    <w:rsid w:val="00335827"/>
    <w:rsid w:val="00335AFE"/>
    <w:rsid w:val="0033613B"/>
    <w:rsid w:val="0033616B"/>
    <w:rsid w:val="00336406"/>
    <w:rsid w:val="00336601"/>
    <w:rsid w:val="00336D33"/>
    <w:rsid w:val="00336E10"/>
    <w:rsid w:val="00337560"/>
    <w:rsid w:val="003376BA"/>
    <w:rsid w:val="003377CA"/>
    <w:rsid w:val="00337CDA"/>
    <w:rsid w:val="00337FC6"/>
    <w:rsid w:val="00340235"/>
    <w:rsid w:val="003404AD"/>
    <w:rsid w:val="00340554"/>
    <w:rsid w:val="00340A98"/>
    <w:rsid w:val="00340FCB"/>
    <w:rsid w:val="003412BA"/>
    <w:rsid w:val="00341395"/>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437"/>
    <w:rsid w:val="00352FD3"/>
    <w:rsid w:val="00353187"/>
    <w:rsid w:val="003531B5"/>
    <w:rsid w:val="00353402"/>
    <w:rsid w:val="00353516"/>
    <w:rsid w:val="003535A1"/>
    <w:rsid w:val="00353614"/>
    <w:rsid w:val="00353783"/>
    <w:rsid w:val="00353929"/>
    <w:rsid w:val="00353CAB"/>
    <w:rsid w:val="00353CF3"/>
    <w:rsid w:val="00354D22"/>
    <w:rsid w:val="0035515B"/>
    <w:rsid w:val="00355AF6"/>
    <w:rsid w:val="0035625F"/>
    <w:rsid w:val="003564A4"/>
    <w:rsid w:val="00356548"/>
    <w:rsid w:val="003567AE"/>
    <w:rsid w:val="0035697B"/>
    <w:rsid w:val="00356F93"/>
    <w:rsid w:val="003575A7"/>
    <w:rsid w:val="00357A3C"/>
    <w:rsid w:val="00357B3F"/>
    <w:rsid w:val="00357FD5"/>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2D13"/>
    <w:rsid w:val="003634DD"/>
    <w:rsid w:val="00363940"/>
    <w:rsid w:val="00363A1E"/>
    <w:rsid w:val="00363C34"/>
    <w:rsid w:val="003640A0"/>
    <w:rsid w:val="00364173"/>
    <w:rsid w:val="003644EF"/>
    <w:rsid w:val="00364646"/>
    <w:rsid w:val="003649DD"/>
    <w:rsid w:val="00364CC9"/>
    <w:rsid w:val="00365345"/>
    <w:rsid w:val="0036548D"/>
    <w:rsid w:val="003654AB"/>
    <w:rsid w:val="003654F8"/>
    <w:rsid w:val="00366326"/>
    <w:rsid w:val="00366D3E"/>
    <w:rsid w:val="00366ED5"/>
    <w:rsid w:val="00367244"/>
    <w:rsid w:val="00367D26"/>
    <w:rsid w:val="00367F51"/>
    <w:rsid w:val="0037021B"/>
    <w:rsid w:val="003706EC"/>
    <w:rsid w:val="00370CB6"/>
    <w:rsid w:val="00370DAF"/>
    <w:rsid w:val="00371216"/>
    <w:rsid w:val="00371BD4"/>
    <w:rsid w:val="003721D7"/>
    <w:rsid w:val="003723D6"/>
    <w:rsid w:val="0037263D"/>
    <w:rsid w:val="00372723"/>
    <w:rsid w:val="00372794"/>
    <w:rsid w:val="00372EC0"/>
    <w:rsid w:val="003731A0"/>
    <w:rsid w:val="00373500"/>
    <w:rsid w:val="003738F4"/>
    <w:rsid w:val="00373A7E"/>
    <w:rsid w:val="00373D93"/>
    <w:rsid w:val="0037413C"/>
    <w:rsid w:val="0037432C"/>
    <w:rsid w:val="00374597"/>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7139"/>
    <w:rsid w:val="003775BD"/>
    <w:rsid w:val="003777BD"/>
    <w:rsid w:val="003777D0"/>
    <w:rsid w:val="00377969"/>
    <w:rsid w:val="00377A48"/>
    <w:rsid w:val="00377D4F"/>
    <w:rsid w:val="00377E38"/>
    <w:rsid w:val="0038089D"/>
    <w:rsid w:val="003808AE"/>
    <w:rsid w:val="00380A36"/>
    <w:rsid w:val="00380B59"/>
    <w:rsid w:val="00380B6F"/>
    <w:rsid w:val="00380BC4"/>
    <w:rsid w:val="00380DED"/>
    <w:rsid w:val="003812DC"/>
    <w:rsid w:val="003812E9"/>
    <w:rsid w:val="003812F9"/>
    <w:rsid w:val="003814BE"/>
    <w:rsid w:val="0038190D"/>
    <w:rsid w:val="00381CEC"/>
    <w:rsid w:val="00382029"/>
    <w:rsid w:val="003825DF"/>
    <w:rsid w:val="00382731"/>
    <w:rsid w:val="00382782"/>
    <w:rsid w:val="00382C8A"/>
    <w:rsid w:val="0038301D"/>
    <w:rsid w:val="003830AC"/>
    <w:rsid w:val="0038317C"/>
    <w:rsid w:val="003832AC"/>
    <w:rsid w:val="00383481"/>
    <w:rsid w:val="00383C5F"/>
    <w:rsid w:val="00384072"/>
    <w:rsid w:val="00384170"/>
    <w:rsid w:val="00384214"/>
    <w:rsid w:val="00384453"/>
    <w:rsid w:val="00384DC7"/>
    <w:rsid w:val="00385155"/>
    <w:rsid w:val="003852A3"/>
    <w:rsid w:val="00385332"/>
    <w:rsid w:val="003854C2"/>
    <w:rsid w:val="003855E1"/>
    <w:rsid w:val="00385678"/>
    <w:rsid w:val="00385DD0"/>
    <w:rsid w:val="003861F8"/>
    <w:rsid w:val="00386307"/>
    <w:rsid w:val="003864D8"/>
    <w:rsid w:val="003864F0"/>
    <w:rsid w:val="00386B1C"/>
    <w:rsid w:val="00386F9D"/>
    <w:rsid w:val="003870CF"/>
    <w:rsid w:val="00387142"/>
    <w:rsid w:val="003871F3"/>
    <w:rsid w:val="0038757B"/>
    <w:rsid w:val="0038773F"/>
    <w:rsid w:val="00387F1E"/>
    <w:rsid w:val="00390B38"/>
    <w:rsid w:val="00390D24"/>
    <w:rsid w:val="003920C6"/>
    <w:rsid w:val="003922FB"/>
    <w:rsid w:val="00392905"/>
    <w:rsid w:val="00392D0A"/>
    <w:rsid w:val="00393248"/>
    <w:rsid w:val="00393621"/>
    <w:rsid w:val="003938D4"/>
    <w:rsid w:val="003946EE"/>
    <w:rsid w:val="00394CF8"/>
    <w:rsid w:val="00394FD4"/>
    <w:rsid w:val="00395101"/>
    <w:rsid w:val="00395115"/>
    <w:rsid w:val="00395165"/>
    <w:rsid w:val="0039516D"/>
    <w:rsid w:val="00395225"/>
    <w:rsid w:val="00395330"/>
    <w:rsid w:val="00395405"/>
    <w:rsid w:val="003955C8"/>
    <w:rsid w:val="00395857"/>
    <w:rsid w:val="003963CD"/>
    <w:rsid w:val="00396B29"/>
    <w:rsid w:val="00397044"/>
    <w:rsid w:val="0039704D"/>
    <w:rsid w:val="00397109"/>
    <w:rsid w:val="00397872"/>
    <w:rsid w:val="00397D54"/>
    <w:rsid w:val="003A0072"/>
    <w:rsid w:val="003A0441"/>
    <w:rsid w:val="003A05C9"/>
    <w:rsid w:val="003A0BDB"/>
    <w:rsid w:val="003A0C92"/>
    <w:rsid w:val="003A0CA2"/>
    <w:rsid w:val="003A0EED"/>
    <w:rsid w:val="003A1052"/>
    <w:rsid w:val="003A12EB"/>
    <w:rsid w:val="003A13C2"/>
    <w:rsid w:val="003A1590"/>
    <w:rsid w:val="003A190B"/>
    <w:rsid w:val="003A1AC5"/>
    <w:rsid w:val="003A1F79"/>
    <w:rsid w:val="003A209A"/>
    <w:rsid w:val="003A213C"/>
    <w:rsid w:val="003A2169"/>
    <w:rsid w:val="003A2463"/>
    <w:rsid w:val="003A2D89"/>
    <w:rsid w:val="003A322A"/>
    <w:rsid w:val="003A349A"/>
    <w:rsid w:val="003A4155"/>
    <w:rsid w:val="003A4311"/>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7304"/>
    <w:rsid w:val="003A74F1"/>
    <w:rsid w:val="003A7A2C"/>
    <w:rsid w:val="003A7CC8"/>
    <w:rsid w:val="003A7E78"/>
    <w:rsid w:val="003B03D1"/>
    <w:rsid w:val="003B0735"/>
    <w:rsid w:val="003B0878"/>
    <w:rsid w:val="003B08D4"/>
    <w:rsid w:val="003B0BAB"/>
    <w:rsid w:val="003B0BDD"/>
    <w:rsid w:val="003B0E88"/>
    <w:rsid w:val="003B1155"/>
    <w:rsid w:val="003B1301"/>
    <w:rsid w:val="003B1BC5"/>
    <w:rsid w:val="003B21C8"/>
    <w:rsid w:val="003B2432"/>
    <w:rsid w:val="003B2DAA"/>
    <w:rsid w:val="003B35A7"/>
    <w:rsid w:val="003B3A67"/>
    <w:rsid w:val="003B3CD1"/>
    <w:rsid w:val="003B5378"/>
    <w:rsid w:val="003B5A76"/>
    <w:rsid w:val="003B5BB3"/>
    <w:rsid w:val="003B5C48"/>
    <w:rsid w:val="003B5CFC"/>
    <w:rsid w:val="003B6062"/>
    <w:rsid w:val="003B6CFC"/>
    <w:rsid w:val="003B6F9A"/>
    <w:rsid w:val="003B734B"/>
    <w:rsid w:val="003B7560"/>
    <w:rsid w:val="003B75DA"/>
    <w:rsid w:val="003B7B85"/>
    <w:rsid w:val="003C014F"/>
    <w:rsid w:val="003C0B30"/>
    <w:rsid w:val="003C0BB3"/>
    <w:rsid w:val="003C0CAF"/>
    <w:rsid w:val="003C12C5"/>
    <w:rsid w:val="003C14E4"/>
    <w:rsid w:val="003C1520"/>
    <w:rsid w:val="003C22D1"/>
    <w:rsid w:val="003C23F5"/>
    <w:rsid w:val="003C26C9"/>
    <w:rsid w:val="003C3157"/>
    <w:rsid w:val="003C34FD"/>
    <w:rsid w:val="003C35B3"/>
    <w:rsid w:val="003C46FD"/>
    <w:rsid w:val="003C49F1"/>
    <w:rsid w:val="003C4C01"/>
    <w:rsid w:val="003C4F89"/>
    <w:rsid w:val="003C54F4"/>
    <w:rsid w:val="003C55F8"/>
    <w:rsid w:val="003C5D4E"/>
    <w:rsid w:val="003C6268"/>
    <w:rsid w:val="003C67BC"/>
    <w:rsid w:val="003C68F5"/>
    <w:rsid w:val="003C69EB"/>
    <w:rsid w:val="003C6A09"/>
    <w:rsid w:val="003C73EE"/>
    <w:rsid w:val="003C7AA5"/>
    <w:rsid w:val="003D05D2"/>
    <w:rsid w:val="003D1038"/>
    <w:rsid w:val="003D1152"/>
    <w:rsid w:val="003D1927"/>
    <w:rsid w:val="003D2485"/>
    <w:rsid w:val="003D3521"/>
    <w:rsid w:val="003D381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E00BB"/>
    <w:rsid w:val="003E02EA"/>
    <w:rsid w:val="003E0A40"/>
    <w:rsid w:val="003E0F15"/>
    <w:rsid w:val="003E1493"/>
    <w:rsid w:val="003E2D05"/>
    <w:rsid w:val="003E3057"/>
    <w:rsid w:val="003E32BF"/>
    <w:rsid w:val="003E344A"/>
    <w:rsid w:val="003E3826"/>
    <w:rsid w:val="003E3A68"/>
    <w:rsid w:val="003E4657"/>
    <w:rsid w:val="003E478C"/>
    <w:rsid w:val="003E481A"/>
    <w:rsid w:val="003E4E88"/>
    <w:rsid w:val="003E51C1"/>
    <w:rsid w:val="003E52A3"/>
    <w:rsid w:val="003E5581"/>
    <w:rsid w:val="003E55F8"/>
    <w:rsid w:val="003E5629"/>
    <w:rsid w:val="003E5EB1"/>
    <w:rsid w:val="003E628E"/>
    <w:rsid w:val="003E63B1"/>
    <w:rsid w:val="003E6CC8"/>
    <w:rsid w:val="003E6FD3"/>
    <w:rsid w:val="003E72EE"/>
    <w:rsid w:val="003E7659"/>
    <w:rsid w:val="003E76EE"/>
    <w:rsid w:val="003E7A87"/>
    <w:rsid w:val="003E7E6A"/>
    <w:rsid w:val="003F00A9"/>
    <w:rsid w:val="003F08F8"/>
    <w:rsid w:val="003F1130"/>
    <w:rsid w:val="003F1689"/>
    <w:rsid w:val="003F2140"/>
    <w:rsid w:val="003F2199"/>
    <w:rsid w:val="003F247F"/>
    <w:rsid w:val="003F285A"/>
    <w:rsid w:val="003F2A74"/>
    <w:rsid w:val="003F2AB9"/>
    <w:rsid w:val="003F2B04"/>
    <w:rsid w:val="003F32BA"/>
    <w:rsid w:val="003F398D"/>
    <w:rsid w:val="003F3A36"/>
    <w:rsid w:val="003F3B32"/>
    <w:rsid w:val="003F3E66"/>
    <w:rsid w:val="003F3F52"/>
    <w:rsid w:val="003F4643"/>
    <w:rsid w:val="003F48FB"/>
    <w:rsid w:val="003F5571"/>
    <w:rsid w:val="003F5B00"/>
    <w:rsid w:val="003F693C"/>
    <w:rsid w:val="003F7287"/>
    <w:rsid w:val="003F7BE6"/>
    <w:rsid w:val="00400FC6"/>
    <w:rsid w:val="00400FFC"/>
    <w:rsid w:val="0040159E"/>
    <w:rsid w:val="00401614"/>
    <w:rsid w:val="00401687"/>
    <w:rsid w:val="00401EF0"/>
    <w:rsid w:val="00402112"/>
    <w:rsid w:val="00402E43"/>
    <w:rsid w:val="0040310A"/>
    <w:rsid w:val="0040324D"/>
    <w:rsid w:val="00403461"/>
    <w:rsid w:val="004035D1"/>
    <w:rsid w:val="00403846"/>
    <w:rsid w:val="00403AD6"/>
    <w:rsid w:val="00403F04"/>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262"/>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734"/>
    <w:rsid w:val="00420B0A"/>
    <w:rsid w:val="00420F3A"/>
    <w:rsid w:val="00421CB6"/>
    <w:rsid w:val="00422005"/>
    <w:rsid w:val="0042203F"/>
    <w:rsid w:val="00422077"/>
    <w:rsid w:val="0042232D"/>
    <w:rsid w:val="00422399"/>
    <w:rsid w:val="004224E0"/>
    <w:rsid w:val="00422981"/>
    <w:rsid w:val="00422994"/>
    <w:rsid w:val="00422FE3"/>
    <w:rsid w:val="00423204"/>
    <w:rsid w:val="0042387C"/>
    <w:rsid w:val="00423FE2"/>
    <w:rsid w:val="00424070"/>
    <w:rsid w:val="0042408C"/>
    <w:rsid w:val="00424E49"/>
    <w:rsid w:val="00425B8F"/>
    <w:rsid w:val="00425D71"/>
    <w:rsid w:val="00426093"/>
    <w:rsid w:val="00426109"/>
    <w:rsid w:val="0042627E"/>
    <w:rsid w:val="00426E5F"/>
    <w:rsid w:val="00426F0A"/>
    <w:rsid w:val="00426FCF"/>
    <w:rsid w:val="0042719A"/>
    <w:rsid w:val="0042777D"/>
    <w:rsid w:val="004279C0"/>
    <w:rsid w:val="00427AB6"/>
    <w:rsid w:val="00427BD9"/>
    <w:rsid w:val="004300ED"/>
    <w:rsid w:val="004301EA"/>
    <w:rsid w:val="004305D9"/>
    <w:rsid w:val="00430C58"/>
    <w:rsid w:val="00431426"/>
    <w:rsid w:val="00431562"/>
    <w:rsid w:val="00431B0C"/>
    <w:rsid w:val="00431C3A"/>
    <w:rsid w:val="00431F2D"/>
    <w:rsid w:val="004323E9"/>
    <w:rsid w:val="004324EB"/>
    <w:rsid w:val="004326D9"/>
    <w:rsid w:val="00433251"/>
    <w:rsid w:val="0043339D"/>
    <w:rsid w:val="0043356A"/>
    <w:rsid w:val="00433B53"/>
    <w:rsid w:val="00433F90"/>
    <w:rsid w:val="00434A71"/>
    <w:rsid w:val="0043506F"/>
    <w:rsid w:val="0043517A"/>
    <w:rsid w:val="00435207"/>
    <w:rsid w:val="00435F83"/>
    <w:rsid w:val="00435FE0"/>
    <w:rsid w:val="0043601B"/>
    <w:rsid w:val="0043624E"/>
    <w:rsid w:val="00436296"/>
    <w:rsid w:val="004365C7"/>
    <w:rsid w:val="00436630"/>
    <w:rsid w:val="004368EA"/>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7E"/>
    <w:rsid w:val="004424C9"/>
    <w:rsid w:val="00442741"/>
    <w:rsid w:val="00442BC6"/>
    <w:rsid w:val="00442C26"/>
    <w:rsid w:val="00443270"/>
    <w:rsid w:val="004433A9"/>
    <w:rsid w:val="00443852"/>
    <w:rsid w:val="004438CF"/>
    <w:rsid w:val="004439FC"/>
    <w:rsid w:val="00443BB1"/>
    <w:rsid w:val="0044494F"/>
    <w:rsid w:val="00444D05"/>
    <w:rsid w:val="00445015"/>
    <w:rsid w:val="004452DC"/>
    <w:rsid w:val="004452F6"/>
    <w:rsid w:val="00445537"/>
    <w:rsid w:val="00445917"/>
    <w:rsid w:val="00445DA4"/>
    <w:rsid w:val="0044626E"/>
    <w:rsid w:val="004468A4"/>
    <w:rsid w:val="00446C1B"/>
    <w:rsid w:val="00446F3F"/>
    <w:rsid w:val="004477CD"/>
    <w:rsid w:val="004501F6"/>
    <w:rsid w:val="004502D7"/>
    <w:rsid w:val="00450495"/>
    <w:rsid w:val="00450D86"/>
    <w:rsid w:val="00451332"/>
    <w:rsid w:val="00451357"/>
    <w:rsid w:val="0045165F"/>
    <w:rsid w:val="004518E2"/>
    <w:rsid w:val="00451968"/>
    <w:rsid w:val="0045263F"/>
    <w:rsid w:val="00452A98"/>
    <w:rsid w:val="00452BDA"/>
    <w:rsid w:val="00453174"/>
    <w:rsid w:val="00453750"/>
    <w:rsid w:val="004537CF"/>
    <w:rsid w:val="004539FC"/>
    <w:rsid w:val="00453AE2"/>
    <w:rsid w:val="00453D69"/>
    <w:rsid w:val="0045428B"/>
    <w:rsid w:val="00454577"/>
    <w:rsid w:val="0045461E"/>
    <w:rsid w:val="004546E5"/>
    <w:rsid w:val="00454D4A"/>
    <w:rsid w:val="00455105"/>
    <w:rsid w:val="004551BC"/>
    <w:rsid w:val="004554B7"/>
    <w:rsid w:val="00455501"/>
    <w:rsid w:val="00455C94"/>
    <w:rsid w:val="004563D8"/>
    <w:rsid w:val="004566C4"/>
    <w:rsid w:val="00456792"/>
    <w:rsid w:val="00456A4F"/>
    <w:rsid w:val="00456D72"/>
    <w:rsid w:val="00456F48"/>
    <w:rsid w:val="004575AB"/>
    <w:rsid w:val="004575FB"/>
    <w:rsid w:val="0045762E"/>
    <w:rsid w:val="00457BA3"/>
    <w:rsid w:val="004600F8"/>
    <w:rsid w:val="00460B1A"/>
    <w:rsid w:val="00460B5A"/>
    <w:rsid w:val="00460C28"/>
    <w:rsid w:val="004610F2"/>
    <w:rsid w:val="004616E2"/>
    <w:rsid w:val="00461753"/>
    <w:rsid w:val="00461831"/>
    <w:rsid w:val="00461BC2"/>
    <w:rsid w:val="0046234D"/>
    <w:rsid w:val="004627EB"/>
    <w:rsid w:val="00462AF2"/>
    <w:rsid w:val="00462C24"/>
    <w:rsid w:val="00462EC7"/>
    <w:rsid w:val="00463827"/>
    <w:rsid w:val="004638DA"/>
    <w:rsid w:val="00463963"/>
    <w:rsid w:val="00463BE3"/>
    <w:rsid w:val="00463BEF"/>
    <w:rsid w:val="00463E45"/>
    <w:rsid w:val="00464136"/>
    <w:rsid w:val="00464530"/>
    <w:rsid w:val="0046456E"/>
    <w:rsid w:val="00464719"/>
    <w:rsid w:val="00464CC8"/>
    <w:rsid w:val="00464CF9"/>
    <w:rsid w:val="00464FA2"/>
    <w:rsid w:val="00465447"/>
    <w:rsid w:val="00465C06"/>
    <w:rsid w:val="00465E29"/>
    <w:rsid w:val="0046633C"/>
    <w:rsid w:val="0046700B"/>
    <w:rsid w:val="0046759F"/>
    <w:rsid w:val="0047048A"/>
    <w:rsid w:val="00470D03"/>
    <w:rsid w:val="00471917"/>
    <w:rsid w:val="00471A0B"/>
    <w:rsid w:val="00471E2D"/>
    <w:rsid w:val="00471F7A"/>
    <w:rsid w:val="00471FD5"/>
    <w:rsid w:val="004720F7"/>
    <w:rsid w:val="004726F9"/>
    <w:rsid w:val="00473053"/>
    <w:rsid w:val="00473730"/>
    <w:rsid w:val="00473A01"/>
    <w:rsid w:val="00473C2E"/>
    <w:rsid w:val="004741D9"/>
    <w:rsid w:val="00474EE8"/>
    <w:rsid w:val="00474EF4"/>
    <w:rsid w:val="004753E7"/>
    <w:rsid w:val="0047560F"/>
    <w:rsid w:val="004762AB"/>
    <w:rsid w:val="00476482"/>
    <w:rsid w:val="00476842"/>
    <w:rsid w:val="00476B38"/>
    <w:rsid w:val="00476FF6"/>
    <w:rsid w:val="00477118"/>
    <w:rsid w:val="004772F0"/>
    <w:rsid w:val="0047765F"/>
    <w:rsid w:val="00477E83"/>
    <w:rsid w:val="00477FE3"/>
    <w:rsid w:val="004800BF"/>
    <w:rsid w:val="00480584"/>
    <w:rsid w:val="004819F0"/>
    <w:rsid w:val="004825B2"/>
    <w:rsid w:val="0048292E"/>
    <w:rsid w:val="00482B81"/>
    <w:rsid w:val="00482F1E"/>
    <w:rsid w:val="00483577"/>
    <w:rsid w:val="004835E4"/>
    <w:rsid w:val="00484A89"/>
    <w:rsid w:val="00484FD7"/>
    <w:rsid w:val="004853E5"/>
    <w:rsid w:val="00486046"/>
    <w:rsid w:val="00486A9E"/>
    <w:rsid w:val="00487079"/>
    <w:rsid w:val="00487386"/>
    <w:rsid w:val="004875C4"/>
    <w:rsid w:val="00487BA4"/>
    <w:rsid w:val="00490111"/>
    <w:rsid w:val="0049099D"/>
    <w:rsid w:val="00490C06"/>
    <w:rsid w:val="00490E04"/>
    <w:rsid w:val="004913A8"/>
    <w:rsid w:val="00491985"/>
    <w:rsid w:val="00491AC6"/>
    <w:rsid w:val="00491DB8"/>
    <w:rsid w:val="0049201C"/>
    <w:rsid w:val="004921C7"/>
    <w:rsid w:val="00492C71"/>
    <w:rsid w:val="00492FCE"/>
    <w:rsid w:val="004932C7"/>
    <w:rsid w:val="004933D5"/>
    <w:rsid w:val="004935A9"/>
    <w:rsid w:val="004937DD"/>
    <w:rsid w:val="0049385B"/>
    <w:rsid w:val="00493B57"/>
    <w:rsid w:val="00493EB7"/>
    <w:rsid w:val="0049405E"/>
    <w:rsid w:val="00494655"/>
    <w:rsid w:val="00494AC5"/>
    <w:rsid w:val="00495118"/>
    <w:rsid w:val="00495748"/>
    <w:rsid w:val="00495917"/>
    <w:rsid w:val="004961F4"/>
    <w:rsid w:val="00496455"/>
    <w:rsid w:val="00496492"/>
    <w:rsid w:val="004965DB"/>
    <w:rsid w:val="00496A1F"/>
    <w:rsid w:val="00497076"/>
    <w:rsid w:val="00497481"/>
    <w:rsid w:val="0049780D"/>
    <w:rsid w:val="00497D63"/>
    <w:rsid w:val="004A00BC"/>
    <w:rsid w:val="004A0197"/>
    <w:rsid w:val="004A01A6"/>
    <w:rsid w:val="004A02ED"/>
    <w:rsid w:val="004A03D9"/>
    <w:rsid w:val="004A03FA"/>
    <w:rsid w:val="004A066C"/>
    <w:rsid w:val="004A0D7F"/>
    <w:rsid w:val="004A0DF4"/>
    <w:rsid w:val="004A0EF9"/>
    <w:rsid w:val="004A1133"/>
    <w:rsid w:val="004A13DE"/>
    <w:rsid w:val="004A1727"/>
    <w:rsid w:val="004A17BC"/>
    <w:rsid w:val="004A1DE1"/>
    <w:rsid w:val="004A2334"/>
    <w:rsid w:val="004A2354"/>
    <w:rsid w:val="004A24A1"/>
    <w:rsid w:val="004A2C94"/>
    <w:rsid w:val="004A2CBF"/>
    <w:rsid w:val="004A2F6B"/>
    <w:rsid w:val="004A3117"/>
    <w:rsid w:val="004A3199"/>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93A"/>
    <w:rsid w:val="004B3D05"/>
    <w:rsid w:val="004B3D84"/>
    <w:rsid w:val="004B469B"/>
    <w:rsid w:val="004B4CB2"/>
    <w:rsid w:val="004B4E44"/>
    <w:rsid w:val="004B4E79"/>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6021"/>
    <w:rsid w:val="004C6B1B"/>
    <w:rsid w:val="004C71AC"/>
    <w:rsid w:val="004C76EA"/>
    <w:rsid w:val="004D0825"/>
    <w:rsid w:val="004D0F41"/>
    <w:rsid w:val="004D11F7"/>
    <w:rsid w:val="004D1586"/>
    <w:rsid w:val="004D16C0"/>
    <w:rsid w:val="004D19BA"/>
    <w:rsid w:val="004D1A4E"/>
    <w:rsid w:val="004D1E5A"/>
    <w:rsid w:val="004D215F"/>
    <w:rsid w:val="004D27A6"/>
    <w:rsid w:val="004D29AA"/>
    <w:rsid w:val="004D29FA"/>
    <w:rsid w:val="004D2CD8"/>
    <w:rsid w:val="004D3B51"/>
    <w:rsid w:val="004D437D"/>
    <w:rsid w:val="004D4AD6"/>
    <w:rsid w:val="004D4C63"/>
    <w:rsid w:val="004D4CAD"/>
    <w:rsid w:val="004D4FD5"/>
    <w:rsid w:val="004D504E"/>
    <w:rsid w:val="004D5193"/>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1E"/>
    <w:rsid w:val="004E1855"/>
    <w:rsid w:val="004E18F8"/>
    <w:rsid w:val="004E22D5"/>
    <w:rsid w:val="004E36E2"/>
    <w:rsid w:val="004E3C56"/>
    <w:rsid w:val="004E3FF2"/>
    <w:rsid w:val="004E5242"/>
    <w:rsid w:val="004E546A"/>
    <w:rsid w:val="004E5811"/>
    <w:rsid w:val="004E6043"/>
    <w:rsid w:val="004E6372"/>
    <w:rsid w:val="004E6547"/>
    <w:rsid w:val="004E681F"/>
    <w:rsid w:val="004E6824"/>
    <w:rsid w:val="004E6DE1"/>
    <w:rsid w:val="004E7148"/>
    <w:rsid w:val="004E7242"/>
    <w:rsid w:val="004E758D"/>
    <w:rsid w:val="004E7678"/>
    <w:rsid w:val="004E76D6"/>
    <w:rsid w:val="004E77DD"/>
    <w:rsid w:val="004E7886"/>
    <w:rsid w:val="004E7B1D"/>
    <w:rsid w:val="004F077B"/>
    <w:rsid w:val="004F0B77"/>
    <w:rsid w:val="004F0CC8"/>
    <w:rsid w:val="004F0D88"/>
    <w:rsid w:val="004F130D"/>
    <w:rsid w:val="004F13E0"/>
    <w:rsid w:val="004F1496"/>
    <w:rsid w:val="004F1717"/>
    <w:rsid w:val="004F1E2D"/>
    <w:rsid w:val="004F20E6"/>
    <w:rsid w:val="004F2123"/>
    <w:rsid w:val="004F2273"/>
    <w:rsid w:val="004F25DB"/>
    <w:rsid w:val="004F29EA"/>
    <w:rsid w:val="004F2E2D"/>
    <w:rsid w:val="004F3359"/>
    <w:rsid w:val="004F3584"/>
    <w:rsid w:val="004F3742"/>
    <w:rsid w:val="004F3C10"/>
    <w:rsid w:val="004F3FC8"/>
    <w:rsid w:val="004F4226"/>
    <w:rsid w:val="004F4ACB"/>
    <w:rsid w:val="004F4D2A"/>
    <w:rsid w:val="004F50B4"/>
    <w:rsid w:val="004F573C"/>
    <w:rsid w:val="004F5779"/>
    <w:rsid w:val="004F5793"/>
    <w:rsid w:val="004F594E"/>
    <w:rsid w:val="004F5B03"/>
    <w:rsid w:val="004F611D"/>
    <w:rsid w:val="004F656F"/>
    <w:rsid w:val="004F677C"/>
    <w:rsid w:val="004F6FC4"/>
    <w:rsid w:val="004F6FF9"/>
    <w:rsid w:val="004F7666"/>
    <w:rsid w:val="004F77AF"/>
    <w:rsid w:val="004F7D4D"/>
    <w:rsid w:val="004F7F2F"/>
    <w:rsid w:val="00500252"/>
    <w:rsid w:val="005005C5"/>
    <w:rsid w:val="00500A8B"/>
    <w:rsid w:val="00500B57"/>
    <w:rsid w:val="005012D9"/>
    <w:rsid w:val="00501406"/>
    <w:rsid w:val="005015D7"/>
    <w:rsid w:val="0050170F"/>
    <w:rsid w:val="0050178F"/>
    <w:rsid w:val="00501B55"/>
    <w:rsid w:val="00501CB0"/>
    <w:rsid w:val="00501E64"/>
    <w:rsid w:val="0050208A"/>
    <w:rsid w:val="00502193"/>
    <w:rsid w:val="005024EA"/>
    <w:rsid w:val="005026E9"/>
    <w:rsid w:val="00502A45"/>
    <w:rsid w:val="00502C62"/>
    <w:rsid w:val="00503063"/>
    <w:rsid w:val="0050319A"/>
    <w:rsid w:val="0050319C"/>
    <w:rsid w:val="0050321E"/>
    <w:rsid w:val="00504060"/>
    <w:rsid w:val="00504360"/>
    <w:rsid w:val="005045A1"/>
    <w:rsid w:val="00504EF0"/>
    <w:rsid w:val="00504FEF"/>
    <w:rsid w:val="00505CCD"/>
    <w:rsid w:val="00505DA9"/>
    <w:rsid w:val="00505E6E"/>
    <w:rsid w:val="005061F3"/>
    <w:rsid w:val="005069D8"/>
    <w:rsid w:val="00506A78"/>
    <w:rsid w:val="00506C7D"/>
    <w:rsid w:val="00506E3C"/>
    <w:rsid w:val="005074F1"/>
    <w:rsid w:val="005075BA"/>
    <w:rsid w:val="00507C88"/>
    <w:rsid w:val="005101DB"/>
    <w:rsid w:val="00510575"/>
    <w:rsid w:val="00510948"/>
    <w:rsid w:val="00510A35"/>
    <w:rsid w:val="005113D4"/>
    <w:rsid w:val="0051147C"/>
    <w:rsid w:val="0051153C"/>
    <w:rsid w:val="00511C47"/>
    <w:rsid w:val="00511F2D"/>
    <w:rsid w:val="00511FFE"/>
    <w:rsid w:val="00512D11"/>
    <w:rsid w:val="00512F1D"/>
    <w:rsid w:val="00512FA2"/>
    <w:rsid w:val="00512FEE"/>
    <w:rsid w:val="005132AA"/>
    <w:rsid w:val="0051363A"/>
    <w:rsid w:val="00513892"/>
    <w:rsid w:val="00513D37"/>
    <w:rsid w:val="00513DBC"/>
    <w:rsid w:val="00513F90"/>
    <w:rsid w:val="0051439D"/>
    <w:rsid w:val="00514664"/>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206C1"/>
    <w:rsid w:val="00520A84"/>
    <w:rsid w:val="00521269"/>
    <w:rsid w:val="0052139F"/>
    <w:rsid w:val="00521442"/>
    <w:rsid w:val="00521997"/>
    <w:rsid w:val="00521D6D"/>
    <w:rsid w:val="00521D87"/>
    <w:rsid w:val="005221B8"/>
    <w:rsid w:val="00522680"/>
    <w:rsid w:val="005227C3"/>
    <w:rsid w:val="00522CB7"/>
    <w:rsid w:val="005230F3"/>
    <w:rsid w:val="00523400"/>
    <w:rsid w:val="005237AF"/>
    <w:rsid w:val="005239A5"/>
    <w:rsid w:val="00523ECD"/>
    <w:rsid w:val="00524397"/>
    <w:rsid w:val="005244CC"/>
    <w:rsid w:val="00524646"/>
    <w:rsid w:val="00524852"/>
    <w:rsid w:val="005249A2"/>
    <w:rsid w:val="00524B6F"/>
    <w:rsid w:val="005254B5"/>
    <w:rsid w:val="00525765"/>
    <w:rsid w:val="00525945"/>
    <w:rsid w:val="00525AC3"/>
    <w:rsid w:val="00525C10"/>
    <w:rsid w:val="00526B3A"/>
    <w:rsid w:val="00526FFE"/>
    <w:rsid w:val="0052708F"/>
    <w:rsid w:val="005270BF"/>
    <w:rsid w:val="00527F8F"/>
    <w:rsid w:val="005303B9"/>
    <w:rsid w:val="005304CB"/>
    <w:rsid w:val="00530D34"/>
    <w:rsid w:val="00531508"/>
    <w:rsid w:val="0053197B"/>
    <w:rsid w:val="00531A84"/>
    <w:rsid w:val="00531C94"/>
    <w:rsid w:val="00531F23"/>
    <w:rsid w:val="00532818"/>
    <w:rsid w:val="00533FE5"/>
    <w:rsid w:val="00534239"/>
    <w:rsid w:val="005345D8"/>
    <w:rsid w:val="005349B4"/>
    <w:rsid w:val="005349D6"/>
    <w:rsid w:val="005349F6"/>
    <w:rsid w:val="00534A63"/>
    <w:rsid w:val="00534CF9"/>
    <w:rsid w:val="00535437"/>
    <w:rsid w:val="005354B8"/>
    <w:rsid w:val="0053553D"/>
    <w:rsid w:val="005357C7"/>
    <w:rsid w:val="005359D7"/>
    <w:rsid w:val="00535AA5"/>
    <w:rsid w:val="00536914"/>
    <w:rsid w:val="00536EE0"/>
    <w:rsid w:val="0053727B"/>
    <w:rsid w:val="005377E0"/>
    <w:rsid w:val="0053795B"/>
    <w:rsid w:val="005379E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BDA"/>
    <w:rsid w:val="00543D62"/>
    <w:rsid w:val="0054409E"/>
    <w:rsid w:val="00544584"/>
    <w:rsid w:val="0054482D"/>
    <w:rsid w:val="00544AE8"/>
    <w:rsid w:val="00544CD3"/>
    <w:rsid w:val="00544EBA"/>
    <w:rsid w:val="005450D1"/>
    <w:rsid w:val="00545175"/>
    <w:rsid w:val="005455AC"/>
    <w:rsid w:val="00545614"/>
    <w:rsid w:val="00546459"/>
    <w:rsid w:val="00546699"/>
    <w:rsid w:val="00546E18"/>
    <w:rsid w:val="00547060"/>
    <w:rsid w:val="00547874"/>
    <w:rsid w:val="005502DC"/>
    <w:rsid w:val="0055049C"/>
    <w:rsid w:val="00550B17"/>
    <w:rsid w:val="00550B24"/>
    <w:rsid w:val="00550D3D"/>
    <w:rsid w:val="005514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6494"/>
    <w:rsid w:val="005568E0"/>
    <w:rsid w:val="00556C2E"/>
    <w:rsid w:val="00556D79"/>
    <w:rsid w:val="00556E5F"/>
    <w:rsid w:val="0055711A"/>
    <w:rsid w:val="005574F0"/>
    <w:rsid w:val="005575CD"/>
    <w:rsid w:val="00557DBC"/>
    <w:rsid w:val="00557E7C"/>
    <w:rsid w:val="00560263"/>
    <w:rsid w:val="00560669"/>
    <w:rsid w:val="005606FD"/>
    <w:rsid w:val="00560946"/>
    <w:rsid w:val="00560C3D"/>
    <w:rsid w:val="00561373"/>
    <w:rsid w:val="005615EB"/>
    <w:rsid w:val="00561A59"/>
    <w:rsid w:val="00561CDA"/>
    <w:rsid w:val="00561ED1"/>
    <w:rsid w:val="00562C03"/>
    <w:rsid w:val="00562EB9"/>
    <w:rsid w:val="005636F0"/>
    <w:rsid w:val="00563D96"/>
    <w:rsid w:val="00563F1D"/>
    <w:rsid w:val="00564122"/>
    <w:rsid w:val="005648CF"/>
    <w:rsid w:val="00565916"/>
    <w:rsid w:val="00565E1D"/>
    <w:rsid w:val="00565E62"/>
    <w:rsid w:val="00566092"/>
    <w:rsid w:val="005664BF"/>
    <w:rsid w:val="005666C9"/>
    <w:rsid w:val="00566A29"/>
    <w:rsid w:val="00566E3F"/>
    <w:rsid w:val="00566FC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67D8"/>
    <w:rsid w:val="00576F76"/>
    <w:rsid w:val="00577014"/>
    <w:rsid w:val="0057777C"/>
    <w:rsid w:val="005777FC"/>
    <w:rsid w:val="00577B07"/>
    <w:rsid w:val="00577B63"/>
    <w:rsid w:val="005800F2"/>
    <w:rsid w:val="005806F1"/>
    <w:rsid w:val="00580820"/>
    <w:rsid w:val="00580AFD"/>
    <w:rsid w:val="00580EFF"/>
    <w:rsid w:val="0058101F"/>
    <w:rsid w:val="0058191C"/>
    <w:rsid w:val="0058229E"/>
    <w:rsid w:val="005828EE"/>
    <w:rsid w:val="00582ADB"/>
    <w:rsid w:val="00582B72"/>
    <w:rsid w:val="005830F8"/>
    <w:rsid w:val="0058342A"/>
    <w:rsid w:val="00583736"/>
    <w:rsid w:val="00583E34"/>
    <w:rsid w:val="00583F80"/>
    <w:rsid w:val="00584313"/>
    <w:rsid w:val="00584A61"/>
    <w:rsid w:val="00584AB1"/>
    <w:rsid w:val="00585707"/>
    <w:rsid w:val="00585988"/>
    <w:rsid w:val="00586098"/>
    <w:rsid w:val="00586233"/>
    <w:rsid w:val="005864FA"/>
    <w:rsid w:val="00586509"/>
    <w:rsid w:val="00586639"/>
    <w:rsid w:val="0058679D"/>
    <w:rsid w:val="0058687A"/>
    <w:rsid w:val="00586ED4"/>
    <w:rsid w:val="00587047"/>
    <w:rsid w:val="0058707A"/>
    <w:rsid w:val="005870BE"/>
    <w:rsid w:val="005875E0"/>
    <w:rsid w:val="00587996"/>
    <w:rsid w:val="00587A57"/>
    <w:rsid w:val="005901B1"/>
    <w:rsid w:val="005903A0"/>
    <w:rsid w:val="00590461"/>
    <w:rsid w:val="0059090F"/>
    <w:rsid w:val="00590E7C"/>
    <w:rsid w:val="00591303"/>
    <w:rsid w:val="00591C01"/>
    <w:rsid w:val="0059213D"/>
    <w:rsid w:val="00592868"/>
    <w:rsid w:val="00592940"/>
    <w:rsid w:val="00592C26"/>
    <w:rsid w:val="00592CB1"/>
    <w:rsid w:val="005937F8"/>
    <w:rsid w:val="00593AF9"/>
    <w:rsid w:val="00594396"/>
    <w:rsid w:val="0059463B"/>
    <w:rsid w:val="00594981"/>
    <w:rsid w:val="00594B07"/>
    <w:rsid w:val="00594C15"/>
    <w:rsid w:val="00594D65"/>
    <w:rsid w:val="005951B3"/>
    <w:rsid w:val="00596047"/>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1E71"/>
    <w:rsid w:val="005A2097"/>
    <w:rsid w:val="005A23F7"/>
    <w:rsid w:val="005A2A95"/>
    <w:rsid w:val="005A2B02"/>
    <w:rsid w:val="005A2C06"/>
    <w:rsid w:val="005A337F"/>
    <w:rsid w:val="005A3BD2"/>
    <w:rsid w:val="005A444D"/>
    <w:rsid w:val="005A4AAA"/>
    <w:rsid w:val="005A4C3E"/>
    <w:rsid w:val="005A581E"/>
    <w:rsid w:val="005A5AF0"/>
    <w:rsid w:val="005A5B91"/>
    <w:rsid w:val="005A5FE1"/>
    <w:rsid w:val="005A61B9"/>
    <w:rsid w:val="005A677E"/>
    <w:rsid w:val="005A697C"/>
    <w:rsid w:val="005A7091"/>
    <w:rsid w:val="005A70EE"/>
    <w:rsid w:val="005A7421"/>
    <w:rsid w:val="005A7C6E"/>
    <w:rsid w:val="005B002B"/>
    <w:rsid w:val="005B083D"/>
    <w:rsid w:val="005B0C78"/>
    <w:rsid w:val="005B176E"/>
    <w:rsid w:val="005B18BF"/>
    <w:rsid w:val="005B235D"/>
    <w:rsid w:val="005B2515"/>
    <w:rsid w:val="005B28CF"/>
    <w:rsid w:val="005B2A14"/>
    <w:rsid w:val="005B2D34"/>
    <w:rsid w:val="005B2EF2"/>
    <w:rsid w:val="005B3146"/>
    <w:rsid w:val="005B31C4"/>
    <w:rsid w:val="005B325E"/>
    <w:rsid w:val="005B3370"/>
    <w:rsid w:val="005B3490"/>
    <w:rsid w:val="005B3B82"/>
    <w:rsid w:val="005B3BE8"/>
    <w:rsid w:val="005B3C78"/>
    <w:rsid w:val="005B3E1E"/>
    <w:rsid w:val="005B406E"/>
    <w:rsid w:val="005B46CB"/>
    <w:rsid w:val="005B4B7F"/>
    <w:rsid w:val="005B51B8"/>
    <w:rsid w:val="005B549A"/>
    <w:rsid w:val="005B6099"/>
    <w:rsid w:val="005B60AA"/>
    <w:rsid w:val="005B694D"/>
    <w:rsid w:val="005B6DD2"/>
    <w:rsid w:val="005B776C"/>
    <w:rsid w:val="005B77A0"/>
    <w:rsid w:val="005B7BD7"/>
    <w:rsid w:val="005B7D2C"/>
    <w:rsid w:val="005B7EE3"/>
    <w:rsid w:val="005B7F18"/>
    <w:rsid w:val="005C0023"/>
    <w:rsid w:val="005C0488"/>
    <w:rsid w:val="005C0E08"/>
    <w:rsid w:val="005C1BC4"/>
    <w:rsid w:val="005C1C73"/>
    <w:rsid w:val="005C2767"/>
    <w:rsid w:val="005C2938"/>
    <w:rsid w:val="005C343E"/>
    <w:rsid w:val="005C384E"/>
    <w:rsid w:val="005C3C17"/>
    <w:rsid w:val="005C3DFA"/>
    <w:rsid w:val="005C4013"/>
    <w:rsid w:val="005C4540"/>
    <w:rsid w:val="005C4660"/>
    <w:rsid w:val="005C4C4E"/>
    <w:rsid w:val="005C519E"/>
    <w:rsid w:val="005C53A5"/>
    <w:rsid w:val="005C5592"/>
    <w:rsid w:val="005C569F"/>
    <w:rsid w:val="005C58BD"/>
    <w:rsid w:val="005C5AB3"/>
    <w:rsid w:val="005C5CB7"/>
    <w:rsid w:val="005C6450"/>
    <w:rsid w:val="005C64D2"/>
    <w:rsid w:val="005C6679"/>
    <w:rsid w:val="005C6AB4"/>
    <w:rsid w:val="005C6B8D"/>
    <w:rsid w:val="005C7563"/>
    <w:rsid w:val="005C7763"/>
    <w:rsid w:val="005C7A22"/>
    <w:rsid w:val="005C7BF3"/>
    <w:rsid w:val="005C7CB4"/>
    <w:rsid w:val="005C7DB9"/>
    <w:rsid w:val="005D0959"/>
    <w:rsid w:val="005D0E33"/>
    <w:rsid w:val="005D1D8E"/>
    <w:rsid w:val="005D1FAE"/>
    <w:rsid w:val="005D1FF0"/>
    <w:rsid w:val="005D2569"/>
    <w:rsid w:val="005D2900"/>
    <w:rsid w:val="005D2C43"/>
    <w:rsid w:val="005D2CE0"/>
    <w:rsid w:val="005D2D79"/>
    <w:rsid w:val="005D2D7A"/>
    <w:rsid w:val="005D3398"/>
    <w:rsid w:val="005D3ACB"/>
    <w:rsid w:val="005D3B22"/>
    <w:rsid w:val="005D3CA1"/>
    <w:rsid w:val="005D3DA6"/>
    <w:rsid w:val="005D3FBC"/>
    <w:rsid w:val="005D40C0"/>
    <w:rsid w:val="005D40D2"/>
    <w:rsid w:val="005D449A"/>
    <w:rsid w:val="005D4811"/>
    <w:rsid w:val="005D499B"/>
    <w:rsid w:val="005D4E51"/>
    <w:rsid w:val="005D529E"/>
    <w:rsid w:val="005D571B"/>
    <w:rsid w:val="005D5EE9"/>
    <w:rsid w:val="005D6492"/>
    <w:rsid w:val="005D66A4"/>
    <w:rsid w:val="005D6B25"/>
    <w:rsid w:val="005D7189"/>
    <w:rsid w:val="005D782A"/>
    <w:rsid w:val="005D7B9D"/>
    <w:rsid w:val="005E0755"/>
    <w:rsid w:val="005E0F1F"/>
    <w:rsid w:val="005E0F43"/>
    <w:rsid w:val="005E135B"/>
    <w:rsid w:val="005E1BB1"/>
    <w:rsid w:val="005E1F24"/>
    <w:rsid w:val="005E205B"/>
    <w:rsid w:val="005E293D"/>
    <w:rsid w:val="005E2E3C"/>
    <w:rsid w:val="005E3716"/>
    <w:rsid w:val="005E3FF5"/>
    <w:rsid w:val="005E4215"/>
    <w:rsid w:val="005E44FB"/>
    <w:rsid w:val="005E4625"/>
    <w:rsid w:val="005E48A5"/>
    <w:rsid w:val="005E4BD6"/>
    <w:rsid w:val="005E4FA2"/>
    <w:rsid w:val="005E5576"/>
    <w:rsid w:val="005E58CC"/>
    <w:rsid w:val="005E6242"/>
    <w:rsid w:val="005E677D"/>
    <w:rsid w:val="005E7240"/>
    <w:rsid w:val="005E72A2"/>
    <w:rsid w:val="005E736A"/>
    <w:rsid w:val="005E78A8"/>
    <w:rsid w:val="005E7BB1"/>
    <w:rsid w:val="005E7C1C"/>
    <w:rsid w:val="005F026E"/>
    <w:rsid w:val="005F028F"/>
    <w:rsid w:val="005F0340"/>
    <w:rsid w:val="005F054A"/>
    <w:rsid w:val="005F0696"/>
    <w:rsid w:val="005F0CE3"/>
    <w:rsid w:val="005F0DA9"/>
    <w:rsid w:val="005F0F47"/>
    <w:rsid w:val="005F1632"/>
    <w:rsid w:val="005F199C"/>
    <w:rsid w:val="005F2709"/>
    <w:rsid w:val="005F2B52"/>
    <w:rsid w:val="005F3095"/>
    <w:rsid w:val="005F3AEE"/>
    <w:rsid w:val="005F45D8"/>
    <w:rsid w:val="005F4A08"/>
    <w:rsid w:val="005F4E34"/>
    <w:rsid w:val="005F524F"/>
    <w:rsid w:val="005F5E7C"/>
    <w:rsid w:val="005F6029"/>
    <w:rsid w:val="005F60E7"/>
    <w:rsid w:val="005F6717"/>
    <w:rsid w:val="005F6A3B"/>
    <w:rsid w:val="005F7732"/>
    <w:rsid w:val="0060018E"/>
    <w:rsid w:val="006007BB"/>
    <w:rsid w:val="00600903"/>
    <w:rsid w:val="00600C64"/>
    <w:rsid w:val="00600C74"/>
    <w:rsid w:val="00600F73"/>
    <w:rsid w:val="00600F81"/>
    <w:rsid w:val="0060131A"/>
    <w:rsid w:val="00601402"/>
    <w:rsid w:val="006016CA"/>
    <w:rsid w:val="00601E05"/>
    <w:rsid w:val="00601F82"/>
    <w:rsid w:val="006026EF"/>
    <w:rsid w:val="0060270F"/>
    <w:rsid w:val="00603D3E"/>
    <w:rsid w:val="006040C8"/>
    <w:rsid w:val="006042B5"/>
    <w:rsid w:val="00604523"/>
    <w:rsid w:val="006046E6"/>
    <w:rsid w:val="00604916"/>
    <w:rsid w:val="00604973"/>
    <w:rsid w:val="006049AC"/>
    <w:rsid w:val="006049B6"/>
    <w:rsid w:val="00604DEA"/>
    <w:rsid w:val="00604E30"/>
    <w:rsid w:val="006052D6"/>
    <w:rsid w:val="006061E5"/>
    <w:rsid w:val="006061F2"/>
    <w:rsid w:val="006063BA"/>
    <w:rsid w:val="00606867"/>
    <w:rsid w:val="006068F9"/>
    <w:rsid w:val="0060721D"/>
    <w:rsid w:val="0060754E"/>
    <w:rsid w:val="00607836"/>
    <w:rsid w:val="00610438"/>
    <w:rsid w:val="00610528"/>
    <w:rsid w:val="0061099C"/>
    <w:rsid w:val="00611B56"/>
    <w:rsid w:val="0061201C"/>
    <w:rsid w:val="00612964"/>
    <w:rsid w:val="00613128"/>
    <w:rsid w:val="0061338C"/>
    <w:rsid w:val="0061339E"/>
    <w:rsid w:val="00613531"/>
    <w:rsid w:val="00613A0F"/>
    <w:rsid w:val="00613BA9"/>
    <w:rsid w:val="00613F63"/>
    <w:rsid w:val="00614265"/>
    <w:rsid w:val="00614372"/>
    <w:rsid w:val="006144D8"/>
    <w:rsid w:val="0061494F"/>
    <w:rsid w:val="00615002"/>
    <w:rsid w:val="00615EBF"/>
    <w:rsid w:val="00616120"/>
    <w:rsid w:val="0061696E"/>
    <w:rsid w:val="00616A99"/>
    <w:rsid w:val="00617147"/>
    <w:rsid w:val="00617A02"/>
    <w:rsid w:val="00617A14"/>
    <w:rsid w:val="00617BD0"/>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6FAD"/>
    <w:rsid w:val="00627042"/>
    <w:rsid w:val="00627350"/>
    <w:rsid w:val="006273C4"/>
    <w:rsid w:val="00627702"/>
    <w:rsid w:val="00627D5C"/>
    <w:rsid w:val="00627D77"/>
    <w:rsid w:val="00630249"/>
    <w:rsid w:val="006302F0"/>
    <w:rsid w:val="00630482"/>
    <w:rsid w:val="0063075A"/>
    <w:rsid w:val="00630CAF"/>
    <w:rsid w:val="00631A32"/>
    <w:rsid w:val="00631E57"/>
    <w:rsid w:val="00632A67"/>
    <w:rsid w:val="00632D1B"/>
    <w:rsid w:val="006332F7"/>
    <w:rsid w:val="00633C06"/>
    <w:rsid w:val="00633C82"/>
    <w:rsid w:val="0063439B"/>
    <w:rsid w:val="00634A90"/>
    <w:rsid w:val="0063503E"/>
    <w:rsid w:val="006350EE"/>
    <w:rsid w:val="00635446"/>
    <w:rsid w:val="00635774"/>
    <w:rsid w:val="00635BA4"/>
    <w:rsid w:val="00635CFC"/>
    <w:rsid w:val="006362B6"/>
    <w:rsid w:val="00636612"/>
    <w:rsid w:val="00636980"/>
    <w:rsid w:val="006369B8"/>
    <w:rsid w:val="0063793E"/>
    <w:rsid w:val="00637D77"/>
    <w:rsid w:val="00641078"/>
    <w:rsid w:val="0064128F"/>
    <w:rsid w:val="006412CE"/>
    <w:rsid w:val="00641417"/>
    <w:rsid w:val="0064182B"/>
    <w:rsid w:val="00641AA7"/>
    <w:rsid w:val="00641BFE"/>
    <w:rsid w:val="00641D7F"/>
    <w:rsid w:val="00641E64"/>
    <w:rsid w:val="00642C6B"/>
    <w:rsid w:val="00642E9A"/>
    <w:rsid w:val="00643692"/>
    <w:rsid w:val="00643907"/>
    <w:rsid w:val="00643B87"/>
    <w:rsid w:val="00643C8B"/>
    <w:rsid w:val="006449EC"/>
    <w:rsid w:val="00644F55"/>
    <w:rsid w:val="006451A1"/>
    <w:rsid w:val="00645FF5"/>
    <w:rsid w:val="00646358"/>
    <w:rsid w:val="0064644A"/>
    <w:rsid w:val="00646A54"/>
    <w:rsid w:val="00646B75"/>
    <w:rsid w:val="00646CCB"/>
    <w:rsid w:val="00646E73"/>
    <w:rsid w:val="00647183"/>
    <w:rsid w:val="0064744D"/>
    <w:rsid w:val="00647620"/>
    <w:rsid w:val="00647837"/>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AD4"/>
    <w:rsid w:val="00653B3F"/>
    <w:rsid w:val="00653BCE"/>
    <w:rsid w:val="00653D71"/>
    <w:rsid w:val="00654737"/>
    <w:rsid w:val="00654851"/>
    <w:rsid w:val="00654923"/>
    <w:rsid w:val="0065493A"/>
    <w:rsid w:val="00654A26"/>
    <w:rsid w:val="00654BC3"/>
    <w:rsid w:val="00654CF7"/>
    <w:rsid w:val="00654F04"/>
    <w:rsid w:val="00655453"/>
    <w:rsid w:val="00655492"/>
    <w:rsid w:val="0065555A"/>
    <w:rsid w:val="00655872"/>
    <w:rsid w:val="00655A0B"/>
    <w:rsid w:val="00655E28"/>
    <w:rsid w:val="00656562"/>
    <w:rsid w:val="00656B8A"/>
    <w:rsid w:val="00656E4A"/>
    <w:rsid w:val="00657043"/>
    <w:rsid w:val="00657305"/>
    <w:rsid w:val="00657526"/>
    <w:rsid w:val="00657534"/>
    <w:rsid w:val="00657933"/>
    <w:rsid w:val="00657AFD"/>
    <w:rsid w:val="00660503"/>
    <w:rsid w:val="00660512"/>
    <w:rsid w:val="0066073B"/>
    <w:rsid w:val="00660B69"/>
    <w:rsid w:val="00660C61"/>
    <w:rsid w:val="00661105"/>
    <w:rsid w:val="006613F3"/>
    <w:rsid w:val="00661971"/>
    <w:rsid w:val="00661BB2"/>
    <w:rsid w:val="00661F04"/>
    <w:rsid w:val="0066223C"/>
    <w:rsid w:val="00662248"/>
    <w:rsid w:val="00662684"/>
    <w:rsid w:val="00662DD2"/>
    <w:rsid w:val="00662F27"/>
    <w:rsid w:val="0066377F"/>
    <w:rsid w:val="006639BD"/>
    <w:rsid w:val="00664060"/>
    <w:rsid w:val="00664078"/>
    <w:rsid w:val="00664BB7"/>
    <w:rsid w:val="00664E13"/>
    <w:rsid w:val="00665352"/>
    <w:rsid w:val="00665536"/>
    <w:rsid w:val="00665873"/>
    <w:rsid w:val="00665C29"/>
    <w:rsid w:val="006665F1"/>
    <w:rsid w:val="006668F1"/>
    <w:rsid w:val="00666D19"/>
    <w:rsid w:val="00666FD4"/>
    <w:rsid w:val="00667035"/>
    <w:rsid w:val="00667515"/>
    <w:rsid w:val="006676D8"/>
    <w:rsid w:val="00667F7C"/>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DF2"/>
    <w:rsid w:val="00675048"/>
    <w:rsid w:val="00675942"/>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111C"/>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C8C"/>
    <w:rsid w:val="00690452"/>
    <w:rsid w:val="006909C1"/>
    <w:rsid w:val="00690F29"/>
    <w:rsid w:val="00691324"/>
    <w:rsid w:val="006915E6"/>
    <w:rsid w:val="00692287"/>
    <w:rsid w:val="00692289"/>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BC3"/>
    <w:rsid w:val="00694CBC"/>
    <w:rsid w:val="00694D7D"/>
    <w:rsid w:val="00694EAA"/>
    <w:rsid w:val="00694F8D"/>
    <w:rsid w:val="0069515B"/>
    <w:rsid w:val="006952A8"/>
    <w:rsid w:val="006956B6"/>
    <w:rsid w:val="0069586D"/>
    <w:rsid w:val="00696243"/>
    <w:rsid w:val="0069679A"/>
    <w:rsid w:val="00697067"/>
    <w:rsid w:val="00697331"/>
    <w:rsid w:val="006973FA"/>
    <w:rsid w:val="0069750A"/>
    <w:rsid w:val="0069760D"/>
    <w:rsid w:val="006A01D4"/>
    <w:rsid w:val="006A0549"/>
    <w:rsid w:val="006A05CF"/>
    <w:rsid w:val="006A0C44"/>
    <w:rsid w:val="006A0F4F"/>
    <w:rsid w:val="006A11C6"/>
    <w:rsid w:val="006A15D5"/>
    <w:rsid w:val="006A16CE"/>
    <w:rsid w:val="006A1803"/>
    <w:rsid w:val="006A19B3"/>
    <w:rsid w:val="006A2D03"/>
    <w:rsid w:val="006A2E5B"/>
    <w:rsid w:val="006A2FE1"/>
    <w:rsid w:val="006A30D3"/>
    <w:rsid w:val="006A313E"/>
    <w:rsid w:val="006A3141"/>
    <w:rsid w:val="006A3712"/>
    <w:rsid w:val="006A3A59"/>
    <w:rsid w:val="006A434B"/>
    <w:rsid w:val="006A4455"/>
    <w:rsid w:val="006A44F5"/>
    <w:rsid w:val="006A4D39"/>
    <w:rsid w:val="006A4E70"/>
    <w:rsid w:val="006A50F8"/>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522"/>
    <w:rsid w:val="006B1735"/>
    <w:rsid w:val="006B1D49"/>
    <w:rsid w:val="006B2270"/>
    <w:rsid w:val="006B247D"/>
    <w:rsid w:val="006B2EB3"/>
    <w:rsid w:val="006B3144"/>
    <w:rsid w:val="006B3635"/>
    <w:rsid w:val="006B3848"/>
    <w:rsid w:val="006B3ABF"/>
    <w:rsid w:val="006B3D3D"/>
    <w:rsid w:val="006B3E64"/>
    <w:rsid w:val="006B4092"/>
    <w:rsid w:val="006B4696"/>
    <w:rsid w:val="006B47F9"/>
    <w:rsid w:val="006B4F22"/>
    <w:rsid w:val="006B54CA"/>
    <w:rsid w:val="006B5AF5"/>
    <w:rsid w:val="006B5B2A"/>
    <w:rsid w:val="006B5BE5"/>
    <w:rsid w:val="006B6104"/>
    <w:rsid w:val="006B68BF"/>
    <w:rsid w:val="006B6A06"/>
    <w:rsid w:val="006B6D93"/>
    <w:rsid w:val="006B766F"/>
    <w:rsid w:val="006B7854"/>
    <w:rsid w:val="006B7A0E"/>
    <w:rsid w:val="006B7D6C"/>
    <w:rsid w:val="006C0006"/>
    <w:rsid w:val="006C06AD"/>
    <w:rsid w:val="006C0A28"/>
    <w:rsid w:val="006C0C3B"/>
    <w:rsid w:val="006C0E56"/>
    <w:rsid w:val="006C148F"/>
    <w:rsid w:val="006C184A"/>
    <w:rsid w:val="006C215C"/>
    <w:rsid w:val="006C26BB"/>
    <w:rsid w:val="006C2B65"/>
    <w:rsid w:val="006C3605"/>
    <w:rsid w:val="006C3AE3"/>
    <w:rsid w:val="006C3E39"/>
    <w:rsid w:val="006C41A5"/>
    <w:rsid w:val="006C4564"/>
    <w:rsid w:val="006C47A0"/>
    <w:rsid w:val="006C47BA"/>
    <w:rsid w:val="006C506E"/>
    <w:rsid w:val="006C5201"/>
    <w:rsid w:val="006C5B58"/>
    <w:rsid w:val="006C5DDB"/>
    <w:rsid w:val="006C5E60"/>
    <w:rsid w:val="006C6315"/>
    <w:rsid w:val="006C6CB1"/>
    <w:rsid w:val="006C6D07"/>
    <w:rsid w:val="006C7098"/>
    <w:rsid w:val="006C7B1F"/>
    <w:rsid w:val="006D0814"/>
    <w:rsid w:val="006D0C25"/>
    <w:rsid w:val="006D0ED0"/>
    <w:rsid w:val="006D1082"/>
    <w:rsid w:val="006D13A1"/>
    <w:rsid w:val="006D1434"/>
    <w:rsid w:val="006D1596"/>
    <w:rsid w:val="006D15DC"/>
    <w:rsid w:val="006D1C8E"/>
    <w:rsid w:val="006D1F9B"/>
    <w:rsid w:val="006D2437"/>
    <w:rsid w:val="006D294C"/>
    <w:rsid w:val="006D3292"/>
    <w:rsid w:val="006D38F2"/>
    <w:rsid w:val="006D3ED8"/>
    <w:rsid w:val="006D4259"/>
    <w:rsid w:val="006D4512"/>
    <w:rsid w:val="006D49E2"/>
    <w:rsid w:val="006D4E02"/>
    <w:rsid w:val="006D5636"/>
    <w:rsid w:val="006D5B67"/>
    <w:rsid w:val="006D6005"/>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1034"/>
    <w:rsid w:val="006E17F2"/>
    <w:rsid w:val="006E1AA5"/>
    <w:rsid w:val="006E1D49"/>
    <w:rsid w:val="006E1DD8"/>
    <w:rsid w:val="006E2201"/>
    <w:rsid w:val="006E2958"/>
    <w:rsid w:val="006E2C15"/>
    <w:rsid w:val="006E3384"/>
    <w:rsid w:val="006E388E"/>
    <w:rsid w:val="006E3D42"/>
    <w:rsid w:val="006E460F"/>
    <w:rsid w:val="006E4647"/>
    <w:rsid w:val="006E4BA6"/>
    <w:rsid w:val="006E4D4F"/>
    <w:rsid w:val="006E4DB8"/>
    <w:rsid w:val="006E513D"/>
    <w:rsid w:val="006E514B"/>
    <w:rsid w:val="006E53CC"/>
    <w:rsid w:val="006E554C"/>
    <w:rsid w:val="006E5C81"/>
    <w:rsid w:val="006E5DC5"/>
    <w:rsid w:val="006E5EF3"/>
    <w:rsid w:val="006E699D"/>
    <w:rsid w:val="006E6EB3"/>
    <w:rsid w:val="006E7266"/>
    <w:rsid w:val="006E7595"/>
    <w:rsid w:val="006E75D7"/>
    <w:rsid w:val="006F0789"/>
    <w:rsid w:val="006F123E"/>
    <w:rsid w:val="006F1242"/>
    <w:rsid w:val="006F1257"/>
    <w:rsid w:val="006F13F9"/>
    <w:rsid w:val="006F1486"/>
    <w:rsid w:val="006F1FA4"/>
    <w:rsid w:val="006F24DF"/>
    <w:rsid w:val="006F2891"/>
    <w:rsid w:val="006F295D"/>
    <w:rsid w:val="006F3348"/>
    <w:rsid w:val="006F3B6A"/>
    <w:rsid w:val="006F3DC3"/>
    <w:rsid w:val="006F4B31"/>
    <w:rsid w:val="006F5919"/>
    <w:rsid w:val="006F5CC0"/>
    <w:rsid w:val="006F61C2"/>
    <w:rsid w:val="006F61F7"/>
    <w:rsid w:val="006F6800"/>
    <w:rsid w:val="006F6AD1"/>
    <w:rsid w:val="006F6DAD"/>
    <w:rsid w:val="006F6F86"/>
    <w:rsid w:val="006F71D9"/>
    <w:rsid w:val="006F7490"/>
    <w:rsid w:val="00700C05"/>
    <w:rsid w:val="00701241"/>
    <w:rsid w:val="007013CD"/>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7602"/>
    <w:rsid w:val="007076B0"/>
    <w:rsid w:val="0070774D"/>
    <w:rsid w:val="00707795"/>
    <w:rsid w:val="00707F73"/>
    <w:rsid w:val="00710296"/>
    <w:rsid w:val="00710310"/>
    <w:rsid w:val="0071092D"/>
    <w:rsid w:val="00710955"/>
    <w:rsid w:val="00710AFD"/>
    <w:rsid w:val="00710BC9"/>
    <w:rsid w:val="00710C49"/>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AF3"/>
    <w:rsid w:val="00714B3E"/>
    <w:rsid w:val="007158E2"/>
    <w:rsid w:val="00715B72"/>
    <w:rsid w:val="00715F25"/>
    <w:rsid w:val="00716140"/>
    <w:rsid w:val="00716172"/>
    <w:rsid w:val="0071685E"/>
    <w:rsid w:val="00716B28"/>
    <w:rsid w:val="007172D0"/>
    <w:rsid w:val="0071741D"/>
    <w:rsid w:val="00717CE1"/>
    <w:rsid w:val="00720D4E"/>
    <w:rsid w:val="007214B7"/>
    <w:rsid w:val="00721A54"/>
    <w:rsid w:val="00721D5A"/>
    <w:rsid w:val="00721DDB"/>
    <w:rsid w:val="00722054"/>
    <w:rsid w:val="007221C5"/>
    <w:rsid w:val="00722632"/>
    <w:rsid w:val="0072282C"/>
    <w:rsid w:val="00722BE6"/>
    <w:rsid w:val="00722D6F"/>
    <w:rsid w:val="00722F34"/>
    <w:rsid w:val="00723459"/>
    <w:rsid w:val="00723AE1"/>
    <w:rsid w:val="00724019"/>
    <w:rsid w:val="007242BC"/>
    <w:rsid w:val="007244DF"/>
    <w:rsid w:val="007246F4"/>
    <w:rsid w:val="00725440"/>
    <w:rsid w:val="007254C6"/>
    <w:rsid w:val="007268AF"/>
    <w:rsid w:val="007277F5"/>
    <w:rsid w:val="007278A5"/>
    <w:rsid w:val="00727996"/>
    <w:rsid w:val="00730030"/>
    <w:rsid w:val="007305C3"/>
    <w:rsid w:val="00730B8A"/>
    <w:rsid w:val="00730DE1"/>
    <w:rsid w:val="0073116A"/>
    <w:rsid w:val="007322CC"/>
    <w:rsid w:val="0073247F"/>
    <w:rsid w:val="00732520"/>
    <w:rsid w:val="0073278D"/>
    <w:rsid w:val="00732880"/>
    <w:rsid w:val="00732EF5"/>
    <w:rsid w:val="007333DF"/>
    <w:rsid w:val="007339AB"/>
    <w:rsid w:val="00733BE5"/>
    <w:rsid w:val="007344AD"/>
    <w:rsid w:val="007355B5"/>
    <w:rsid w:val="007357ED"/>
    <w:rsid w:val="00735A76"/>
    <w:rsid w:val="00735B10"/>
    <w:rsid w:val="00735E4D"/>
    <w:rsid w:val="007363AA"/>
    <w:rsid w:val="00736CA2"/>
    <w:rsid w:val="00736DD7"/>
    <w:rsid w:val="007376CC"/>
    <w:rsid w:val="007376CF"/>
    <w:rsid w:val="00737861"/>
    <w:rsid w:val="00737E09"/>
    <w:rsid w:val="0074014C"/>
    <w:rsid w:val="0074048A"/>
    <w:rsid w:val="007407F6"/>
    <w:rsid w:val="00740BC1"/>
    <w:rsid w:val="00740BEF"/>
    <w:rsid w:val="00740E22"/>
    <w:rsid w:val="0074104D"/>
    <w:rsid w:val="00741534"/>
    <w:rsid w:val="00741B45"/>
    <w:rsid w:val="00742021"/>
    <w:rsid w:val="00742308"/>
    <w:rsid w:val="007429E9"/>
    <w:rsid w:val="00742A2D"/>
    <w:rsid w:val="00742D84"/>
    <w:rsid w:val="00742F7F"/>
    <w:rsid w:val="007431DE"/>
    <w:rsid w:val="0074321B"/>
    <w:rsid w:val="00743288"/>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776"/>
    <w:rsid w:val="00753851"/>
    <w:rsid w:val="00753982"/>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82"/>
    <w:rsid w:val="007625BB"/>
    <w:rsid w:val="00762758"/>
    <w:rsid w:val="00763024"/>
    <w:rsid w:val="007634E1"/>
    <w:rsid w:val="0076357C"/>
    <w:rsid w:val="00764071"/>
    <w:rsid w:val="0076489B"/>
    <w:rsid w:val="00764D42"/>
    <w:rsid w:val="00764E53"/>
    <w:rsid w:val="00765059"/>
    <w:rsid w:val="0076515A"/>
    <w:rsid w:val="00765587"/>
    <w:rsid w:val="0076559D"/>
    <w:rsid w:val="00765697"/>
    <w:rsid w:val="0076579A"/>
    <w:rsid w:val="00766336"/>
    <w:rsid w:val="00766570"/>
    <w:rsid w:val="0076669C"/>
    <w:rsid w:val="00766716"/>
    <w:rsid w:val="007668DF"/>
    <w:rsid w:val="00766B07"/>
    <w:rsid w:val="00766F58"/>
    <w:rsid w:val="00767C0A"/>
    <w:rsid w:val="00767C1E"/>
    <w:rsid w:val="00770145"/>
    <w:rsid w:val="00770A78"/>
    <w:rsid w:val="00771066"/>
    <w:rsid w:val="00771BEA"/>
    <w:rsid w:val="00771E97"/>
    <w:rsid w:val="00771EFC"/>
    <w:rsid w:val="007725C7"/>
    <w:rsid w:val="007727CB"/>
    <w:rsid w:val="00772ACE"/>
    <w:rsid w:val="00772CA1"/>
    <w:rsid w:val="00772D00"/>
    <w:rsid w:val="00772E27"/>
    <w:rsid w:val="00773AB6"/>
    <w:rsid w:val="00774971"/>
    <w:rsid w:val="00774E5C"/>
    <w:rsid w:val="0077560E"/>
    <w:rsid w:val="00775871"/>
    <w:rsid w:val="007765B2"/>
    <w:rsid w:val="007766BA"/>
    <w:rsid w:val="0077691C"/>
    <w:rsid w:val="00776C29"/>
    <w:rsid w:val="00777334"/>
    <w:rsid w:val="00777909"/>
    <w:rsid w:val="0077797B"/>
    <w:rsid w:val="00777B65"/>
    <w:rsid w:val="00777C28"/>
    <w:rsid w:val="00777E9A"/>
    <w:rsid w:val="00780267"/>
    <w:rsid w:val="007803B8"/>
    <w:rsid w:val="0078122D"/>
    <w:rsid w:val="00781306"/>
    <w:rsid w:val="00781375"/>
    <w:rsid w:val="00781456"/>
    <w:rsid w:val="00781687"/>
    <w:rsid w:val="00781BD3"/>
    <w:rsid w:val="00781C73"/>
    <w:rsid w:val="00781DB7"/>
    <w:rsid w:val="00782516"/>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0A6"/>
    <w:rsid w:val="007925C2"/>
    <w:rsid w:val="0079274E"/>
    <w:rsid w:val="007927A8"/>
    <w:rsid w:val="00792AC9"/>
    <w:rsid w:val="0079310B"/>
    <w:rsid w:val="00793190"/>
    <w:rsid w:val="007931E6"/>
    <w:rsid w:val="007933B7"/>
    <w:rsid w:val="007938EA"/>
    <w:rsid w:val="00793AA3"/>
    <w:rsid w:val="007943B5"/>
    <w:rsid w:val="00794FAD"/>
    <w:rsid w:val="007950D5"/>
    <w:rsid w:val="00795252"/>
    <w:rsid w:val="007956DA"/>
    <w:rsid w:val="00795906"/>
    <w:rsid w:val="00795E1D"/>
    <w:rsid w:val="00795E2B"/>
    <w:rsid w:val="0079612A"/>
    <w:rsid w:val="00796455"/>
    <w:rsid w:val="0079666E"/>
    <w:rsid w:val="0079680F"/>
    <w:rsid w:val="00797371"/>
    <w:rsid w:val="0079746C"/>
    <w:rsid w:val="0079747B"/>
    <w:rsid w:val="00797484"/>
    <w:rsid w:val="00797BD9"/>
    <w:rsid w:val="007A03C4"/>
    <w:rsid w:val="007A0752"/>
    <w:rsid w:val="007A084E"/>
    <w:rsid w:val="007A1655"/>
    <w:rsid w:val="007A18F4"/>
    <w:rsid w:val="007A1915"/>
    <w:rsid w:val="007A1F39"/>
    <w:rsid w:val="007A214E"/>
    <w:rsid w:val="007A2705"/>
    <w:rsid w:val="007A277F"/>
    <w:rsid w:val="007A2844"/>
    <w:rsid w:val="007A287E"/>
    <w:rsid w:val="007A29DB"/>
    <w:rsid w:val="007A2EA5"/>
    <w:rsid w:val="007A2EC9"/>
    <w:rsid w:val="007A305B"/>
    <w:rsid w:val="007A3391"/>
    <w:rsid w:val="007A3581"/>
    <w:rsid w:val="007A36F7"/>
    <w:rsid w:val="007A3FC6"/>
    <w:rsid w:val="007A4A52"/>
    <w:rsid w:val="007A5598"/>
    <w:rsid w:val="007A5B4A"/>
    <w:rsid w:val="007A617C"/>
    <w:rsid w:val="007A6261"/>
    <w:rsid w:val="007A68EF"/>
    <w:rsid w:val="007A69B2"/>
    <w:rsid w:val="007A6C6F"/>
    <w:rsid w:val="007A73C2"/>
    <w:rsid w:val="007A75C0"/>
    <w:rsid w:val="007A79E5"/>
    <w:rsid w:val="007A7A4A"/>
    <w:rsid w:val="007A7C80"/>
    <w:rsid w:val="007B023A"/>
    <w:rsid w:val="007B0399"/>
    <w:rsid w:val="007B07FE"/>
    <w:rsid w:val="007B083A"/>
    <w:rsid w:val="007B08C3"/>
    <w:rsid w:val="007B0E4C"/>
    <w:rsid w:val="007B118E"/>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C97"/>
    <w:rsid w:val="007B5E35"/>
    <w:rsid w:val="007B6282"/>
    <w:rsid w:val="007B639E"/>
    <w:rsid w:val="007B66F6"/>
    <w:rsid w:val="007B679B"/>
    <w:rsid w:val="007B6833"/>
    <w:rsid w:val="007B6B46"/>
    <w:rsid w:val="007B72D9"/>
    <w:rsid w:val="007B7572"/>
    <w:rsid w:val="007B7A96"/>
    <w:rsid w:val="007C08B2"/>
    <w:rsid w:val="007C10D7"/>
    <w:rsid w:val="007C118C"/>
    <w:rsid w:val="007C12E4"/>
    <w:rsid w:val="007C145A"/>
    <w:rsid w:val="007C190F"/>
    <w:rsid w:val="007C1B71"/>
    <w:rsid w:val="007C1EAC"/>
    <w:rsid w:val="007C210E"/>
    <w:rsid w:val="007C22CB"/>
    <w:rsid w:val="007C2415"/>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36"/>
    <w:rsid w:val="007D2385"/>
    <w:rsid w:val="007D261A"/>
    <w:rsid w:val="007D2EB4"/>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6DD6"/>
    <w:rsid w:val="007D7309"/>
    <w:rsid w:val="007D79B6"/>
    <w:rsid w:val="007E090B"/>
    <w:rsid w:val="007E0D90"/>
    <w:rsid w:val="007E0E6F"/>
    <w:rsid w:val="007E1807"/>
    <w:rsid w:val="007E1BF3"/>
    <w:rsid w:val="007E1D20"/>
    <w:rsid w:val="007E1E61"/>
    <w:rsid w:val="007E1FAD"/>
    <w:rsid w:val="007E21C0"/>
    <w:rsid w:val="007E235D"/>
    <w:rsid w:val="007E2577"/>
    <w:rsid w:val="007E2D04"/>
    <w:rsid w:val="007E2EC1"/>
    <w:rsid w:val="007E3C23"/>
    <w:rsid w:val="007E4033"/>
    <w:rsid w:val="007E4882"/>
    <w:rsid w:val="007E4988"/>
    <w:rsid w:val="007E4E7F"/>
    <w:rsid w:val="007E4E96"/>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789"/>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457"/>
    <w:rsid w:val="007F64B3"/>
    <w:rsid w:val="007F765D"/>
    <w:rsid w:val="0080008A"/>
    <w:rsid w:val="008002AF"/>
    <w:rsid w:val="00800947"/>
    <w:rsid w:val="00800CA2"/>
    <w:rsid w:val="00800CCA"/>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5141"/>
    <w:rsid w:val="00805606"/>
    <w:rsid w:val="008057BE"/>
    <w:rsid w:val="008057C0"/>
    <w:rsid w:val="00805823"/>
    <w:rsid w:val="00805920"/>
    <w:rsid w:val="00805CD3"/>
    <w:rsid w:val="00806D17"/>
    <w:rsid w:val="00806F89"/>
    <w:rsid w:val="0080711D"/>
    <w:rsid w:val="0080737C"/>
    <w:rsid w:val="00807460"/>
    <w:rsid w:val="00807C21"/>
    <w:rsid w:val="00807CED"/>
    <w:rsid w:val="00810925"/>
    <w:rsid w:val="0081097E"/>
    <w:rsid w:val="00810BCD"/>
    <w:rsid w:val="00810EF8"/>
    <w:rsid w:val="00810F0F"/>
    <w:rsid w:val="0081112F"/>
    <w:rsid w:val="00811157"/>
    <w:rsid w:val="008115EE"/>
    <w:rsid w:val="008117F3"/>
    <w:rsid w:val="00811CB1"/>
    <w:rsid w:val="00811F5B"/>
    <w:rsid w:val="00812554"/>
    <w:rsid w:val="0081263C"/>
    <w:rsid w:val="00812CEE"/>
    <w:rsid w:val="00813080"/>
    <w:rsid w:val="00813D2C"/>
    <w:rsid w:val="00813DC0"/>
    <w:rsid w:val="00813E06"/>
    <w:rsid w:val="00814493"/>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C8"/>
    <w:rsid w:val="008206E4"/>
    <w:rsid w:val="00820D5A"/>
    <w:rsid w:val="00820E5E"/>
    <w:rsid w:val="00821455"/>
    <w:rsid w:val="008216E2"/>
    <w:rsid w:val="0082187F"/>
    <w:rsid w:val="008218D0"/>
    <w:rsid w:val="00821ADD"/>
    <w:rsid w:val="00821E84"/>
    <w:rsid w:val="0082246B"/>
    <w:rsid w:val="0082254C"/>
    <w:rsid w:val="00822935"/>
    <w:rsid w:val="00822CAB"/>
    <w:rsid w:val="00822EB2"/>
    <w:rsid w:val="008231A4"/>
    <w:rsid w:val="008234DF"/>
    <w:rsid w:val="00823B69"/>
    <w:rsid w:val="00823E6F"/>
    <w:rsid w:val="0082460E"/>
    <w:rsid w:val="008247B0"/>
    <w:rsid w:val="00824C47"/>
    <w:rsid w:val="008253DB"/>
    <w:rsid w:val="00825631"/>
    <w:rsid w:val="008259CD"/>
    <w:rsid w:val="00825BF7"/>
    <w:rsid w:val="0082613D"/>
    <w:rsid w:val="008264A8"/>
    <w:rsid w:val="00826538"/>
    <w:rsid w:val="00826706"/>
    <w:rsid w:val="00826815"/>
    <w:rsid w:val="00827555"/>
    <w:rsid w:val="00827F18"/>
    <w:rsid w:val="0083040E"/>
    <w:rsid w:val="00830520"/>
    <w:rsid w:val="0083074B"/>
    <w:rsid w:val="00831211"/>
    <w:rsid w:val="008319EC"/>
    <w:rsid w:val="00831F4B"/>
    <w:rsid w:val="00831FEC"/>
    <w:rsid w:val="00832A7C"/>
    <w:rsid w:val="00833069"/>
    <w:rsid w:val="00833268"/>
    <w:rsid w:val="008336E5"/>
    <w:rsid w:val="00833AB5"/>
    <w:rsid w:val="00833FA2"/>
    <w:rsid w:val="00834181"/>
    <w:rsid w:val="0083427C"/>
    <w:rsid w:val="00834394"/>
    <w:rsid w:val="00834B48"/>
    <w:rsid w:val="00834E88"/>
    <w:rsid w:val="00835318"/>
    <w:rsid w:val="00835576"/>
    <w:rsid w:val="00835632"/>
    <w:rsid w:val="0083570C"/>
    <w:rsid w:val="00835A46"/>
    <w:rsid w:val="0083638D"/>
    <w:rsid w:val="0083697F"/>
    <w:rsid w:val="00836B86"/>
    <w:rsid w:val="00836DD1"/>
    <w:rsid w:val="008370D0"/>
    <w:rsid w:val="008375CB"/>
    <w:rsid w:val="008377B5"/>
    <w:rsid w:val="00837D89"/>
    <w:rsid w:val="008402E6"/>
    <w:rsid w:val="00840565"/>
    <w:rsid w:val="008409E7"/>
    <w:rsid w:val="00840FE2"/>
    <w:rsid w:val="0084116F"/>
    <w:rsid w:val="008416A5"/>
    <w:rsid w:val="00841843"/>
    <w:rsid w:val="0084194A"/>
    <w:rsid w:val="00843259"/>
    <w:rsid w:val="0084341B"/>
    <w:rsid w:val="008437D4"/>
    <w:rsid w:val="00843824"/>
    <w:rsid w:val="008438D3"/>
    <w:rsid w:val="00843F95"/>
    <w:rsid w:val="0084408B"/>
    <w:rsid w:val="00844287"/>
    <w:rsid w:val="008443C0"/>
    <w:rsid w:val="008444FD"/>
    <w:rsid w:val="00844639"/>
    <w:rsid w:val="00844A46"/>
    <w:rsid w:val="00844C7E"/>
    <w:rsid w:val="00844E50"/>
    <w:rsid w:val="00845354"/>
    <w:rsid w:val="008454FE"/>
    <w:rsid w:val="008456FF"/>
    <w:rsid w:val="00845C3C"/>
    <w:rsid w:val="00845C9A"/>
    <w:rsid w:val="00845F4C"/>
    <w:rsid w:val="00846960"/>
    <w:rsid w:val="00846C50"/>
    <w:rsid w:val="00847137"/>
    <w:rsid w:val="00847196"/>
    <w:rsid w:val="00847DDF"/>
    <w:rsid w:val="00847F43"/>
    <w:rsid w:val="008501A5"/>
    <w:rsid w:val="00850F53"/>
    <w:rsid w:val="00850FCE"/>
    <w:rsid w:val="008524A9"/>
    <w:rsid w:val="0085295F"/>
    <w:rsid w:val="00853334"/>
    <w:rsid w:val="0085334B"/>
    <w:rsid w:val="008535F0"/>
    <w:rsid w:val="0085382F"/>
    <w:rsid w:val="00853A17"/>
    <w:rsid w:val="00853EC3"/>
    <w:rsid w:val="0085414B"/>
    <w:rsid w:val="0085416B"/>
    <w:rsid w:val="008542F8"/>
    <w:rsid w:val="008545ED"/>
    <w:rsid w:val="00854B3C"/>
    <w:rsid w:val="00854EF0"/>
    <w:rsid w:val="00854FE7"/>
    <w:rsid w:val="00855455"/>
    <w:rsid w:val="00855520"/>
    <w:rsid w:val="00855C85"/>
    <w:rsid w:val="008561A6"/>
    <w:rsid w:val="00856501"/>
    <w:rsid w:val="0085687D"/>
    <w:rsid w:val="00856A4F"/>
    <w:rsid w:val="00856C7B"/>
    <w:rsid w:val="00857558"/>
    <w:rsid w:val="00857595"/>
    <w:rsid w:val="008579FB"/>
    <w:rsid w:val="00857BA2"/>
    <w:rsid w:val="00857D5E"/>
    <w:rsid w:val="00857F1E"/>
    <w:rsid w:val="008603AA"/>
    <w:rsid w:val="008605FE"/>
    <w:rsid w:val="00860629"/>
    <w:rsid w:val="0086081C"/>
    <w:rsid w:val="008617AF"/>
    <w:rsid w:val="0086181F"/>
    <w:rsid w:val="00861833"/>
    <w:rsid w:val="008619FF"/>
    <w:rsid w:val="00861BE6"/>
    <w:rsid w:val="008622C8"/>
    <w:rsid w:val="00862C0C"/>
    <w:rsid w:val="00862D15"/>
    <w:rsid w:val="00863299"/>
    <w:rsid w:val="0086385E"/>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547"/>
    <w:rsid w:val="008668DD"/>
    <w:rsid w:val="00866A16"/>
    <w:rsid w:val="00866AE2"/>
    <w:rsid w:val="00867829"/>
    <w:rsid w:val="00867B28"/>
    <w:rsid w:val="00867B4C"/>
    <w:rsid w:val="00867E26"/>
    <w:rsid w:val="00867EFC"/>
    <w:rsid w:val="0087047D"/>
    <w:rsid w:val="008711F4"/>
    <w:rsid w:val="00871951"/>
    <w:rsid w:val="00871B1E"/>
    <w:rsid w:val="00871C24"/>
    <w:rsid w:val="00871FA1"/>
    <w:rsid w:val="00872057"/>
    <w:rsid w:val="00872F7E"/>
    <w:rsid w:val="00872F88"/>
    <w:rsid w:val="008733EA"/>
    <w:rsid w:val="008734D4"/>
    <w:rsid w:val="008741A3"/>
    <w:rsid w:val="0087514C"/>
    <w:rsid w:val="00875151"/>
    <w:rsid w:val="0087537A"/>
    <w:rsid w:val="008756D8"/>
    <w:rsid w:val="00875B39"/>
    <w:rsid w:val="00875C28"/>
    <w:rsid w:val="00875C42"/>
    <w:rsid w:val="00875E14"/>
    <w:rsid w:val="00876471"/>
    <w:rsid w:val="00876478"/>
    <w:rsid w:val="00876488"/>
    <w:rsid w:val="008766D1"/>
    <w:rsid w:val="00876BB6"/>
    <w:rsid w:val="00876C31"/>
    <w:rsid w:val="00876E86"/>
    <w:rsid w:val="00876F19"/>
    <w:rsid w:val="00877368"/>
    <w:rsid w:val="00877399"/>
    <w:rsid w:val="008777AB"/>
    <w:rsid w:val="0087796A"/>
    <w:rsid w:val="00877E3F"/>
    <w:rsid w:val="00877F9B"/>
    <w:rsid w:val="00877FAD"/>
    <w:rsid w:val="008800C9"/>
    <w:rsid w:val="0088054D"/>
    <w:rsid w:val="008808BC"/>
    <w:rsid w:val="008809F5"/>
    <w:rsid w:val="00880A55"/>
    <w:rsid w:val="00880F69"/>
    <w:rsid w:val="0088111F"/>
    <w:rsid w:val="008811E3"/>
    <w:rsid w:val="00881AA1"/>
    <w:rsid w:val="00881BEA"/>
    <w:rsid w:val="00881EB1"/>
    <w:rsid w:val="0088303A"/>
    <w:rsid w:val="00883085"/>
    <w:rsid w:val="008832EC"/>
    <w:rsid w:val="008838B4"/>
    <w:rsid w:val="00883BAC"/>
    <w:rsid w:val="00884232"/>
    <w:rsid w:val="0088429C"/>
    <w:rsid w:val="00884DF8"/>
    <w:rsid w:val="00885B64"/>
    <w:rsid w:val="00885BBC"/>
    <w:rsid w:val="0088675A"/>
    <w:rsid w:val="00886BE6"/>
    <w:rsid w:val="00887759"/>
    <w:rsid w:val="00887B6A"/>
    <w:rsid w:val="00887DDB"/>
    <w:rsid w:val="00890081"/>
    <w:rsid w:val="008900F0"/>
    <w:rsid w:val="00890225"/>
    <w:rsid w:val="0089061F"/>
    <w:rsid w:val="00890A21"/>
    <w:rsid w:val="00890A50"/>
    <w:rsid w:val="00890AF5"/>
    <w:rsid w:val="00891360"/>
    <w:rsid w:val="0089194E"/>
    <w:rsid w:val="00892502"/>
    <w:rsid w:val="00892530"/>
    <w:rsid w:val="0089259D"/>
    <w:rsid w:val="00892F00"/>
    <w:rsid w:val="008930AE"/>
    <w:rsid w:val="0089318C"/>
    <w:rsid w:val="00893222"/>
    <w:rsid w:val="00893FD3"/>
    <w:rsid w:val="00894406"/>
    <w:rsid w:val="008944B8"/>
    <w:rsid w:val="00894B37"/>
    <w:rsid w:val="00894F9C"/>
    <w:rsid w:val="00895497"/>
    <w:rsid w:val="008954F5"/>
    <w:rsid w:val="008955CB"/>
    <w:rsid w:val="008958B7"/>
    <w:rsid w:val="00895B48"/>
    <w:rsid w:val="00895B61"/>
    <w:rsid w:val="00895F71"/>
    <w:rsid w:val="00896442"/>
    <w:rsid w:val="008964AE"/>
    <w:rsid w:val="008965CF"/>
    <w:rsid w:val="008965EF"/>
    <w:rsid w:val="00896620"/>
    <w:rsid w:val="0089694B"/>
    <w:rsid w:val="00896EB9"/>
    <w:rsid w:val="00897348"/>
    <w:rsid w:val="00897430"/>
    <w:rsid w:val="008974DF"/>
    <w:rsid w:val="0089771D"/>
    <w:rsid w:val="00897C11"/>
    <w:rsid w:val="00897EAB"/>
    <w:rsid w:val="00897F29"/>
    <w:rsid w:val="008A0232"/>
    <w:rsid w:val="008A0E54"/>
    <w:rsid w:val="008A144A"/>
    <w:rsid w:val="008A21FE"/>
    <w:rsid w:val="008A2688"/>
    <w:rsid w:val="008A2CD4"/>
    <w:rsid w:val="008A2F3C"/>
    <w:rsid w:val="008A3449"/>
    <w:rsid w:val="008A36EB"/>
    <w:rsid w:val="008A38B1"/>
    <w:rsid w:val="008A3A37"/>
    <w:rsid w:val="008A3CA2"/>
    <w:rsid w:val="008A3D03"/>
    <w:rsid w:val="008A41D9"/>
    <w:rsid w:val="008A435B"/>
    <w:rsid w:val="008A48C2"/>
    <w:rsid w:val="008A50B3"/>
    <w:rsid w:val="008A5388"/>
    <w:rsid w:val="008A622D"/>
    <w:rsid w:val="008A658A"/>
    <w:rsid w:val="008A6594"/>
    <w:rsid w:val="008A668B"/>
    <w:rsid w:val="008A66C5"/>
    <w:rsid w:val="008A670D"/>
    <w:rsid w:val="008A6956"/>
    <w:rsid w:val="008A69A0"/>
    <w:rsid w:val="008A6E1D"/>
    <w:rsid w:val="008A6EEA"/>
    <w:rsid w:val="008A6F16"/>
    <w:rsid w:val="008A7062"/>
    <w:rsid w:val="008A7227"/>
    <w:rsid w:val="008A747F"/>
    <w:rsid w:val="008A770A"/>
    <w:rsid w:val="008A7880"/>
    <w:rsid w:val="008A79E0"/>
    <w:rsid w:val="008A7DC6"/>
    <w:rsid w:val="008A7EB6"/>
    <w:rsid w:val="008A7FD0"/>
    <w:rsid w:val="008B0604"/>
    <w:rsid w:val="008B0AC0"/>
    <w:rsid w:val="008B0E19"/>
    <w:rsid w:val="008B12B0"/>
    <w:rsid w:val="008B1355"/>
    <w:rsid w:val="008B1649"/>
    <w:rsid w:val="008B16BB"/>
    <w:rsid w:val="008B1785"/>
    <w:rsid w:val="008B198E"/>
    <w:rsid w:val="008B21FE"/>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665"/>
    <w:rsid w:val="008B5DA4"/>
    <w:rsid w:val="008B5E8B"/>
    <w:rsid w:val="008B61A7"/>
    <w:rsid w:val="008B63EF"/>
    <w:rsid w:val="008B6BC0"/>
    <w:rsid w:val="008B72D7"/>
    <w:rsid w:val="008B7C15"/>
    <w:rsid w:val="008B7F95"/>
    <w:rsid w:val="008C0AD0"/>
    <w:rsid w:val="008C0E9B"/>
    <w:rsid w:val="008C18B3"/>
    <w:rsid w:val="008C1EFD"/>
    <w:rsid w:val="008C1F3C"/>
    <w:rsid w:val="008C2037"/>
    <w:rsid w:val="008C239A"/>
    <w:rsid w:val="008C297D"/>
    <w:rsid w:val="008C374F"/>
    <w:rsid w:val="008C3A8B"/>
    <w:rsid w:val="008C3B87"/>
    <w:rsid w:val="008C3F69"/>
    <w:rsid w:val="008C42C1"/>
    <w:rsid w:val="008C4C66"/>
    <w:rsid w:val="008C5141"/>
    <w:rsid w:val="008C5306"/>
    <w:rsid w:val="008C5433"/>
    <w:rsid w:val="008C6C65"/>
    <w:rsid w:val="008C6CD5"/>
    <w:rsid w:val="008C752A"/>
    <w:rsid w:val="008C781D"/>
    <w:rsid w:val="008D0621"/>
    <w:rsid w:val="008D064C"/>
    <w:rsid w:val="008D075B"/>
    <w:rsid w:val="008D0ACC"/>
    <w:rsid w:val="008D0D02"/>
    <w:rsid w:val="008D141B"/>
    <w:rsid w:val="008D1BC9"/>
    <w:rsid w:val="008D1FC9"/>
    <w:rsid w:val="008D2883"/>
    <w:rsid w:val="008D2B6D"/>
    <w:rsid w:val="008D3983"/>
    <w:rsid w:val="008D4F2B"/>
    <w:rsid w:val="008D570D"/>
    <w:rsid w:val="008D5959"/>
    <w:rsid w:val="008D596E"/>
    <w:rsid w:val="008D5B75"/>
    <w:rsid w:val="008D65A7"/>
    <w:rsid w:val="008D6614"/>
    <w:rsid w:val="008D6916"/>
    <w:rsid w:val="008D6CF5"/>
    <w:rsid w:val="008D70CC"/>
    <w:rsid w:val="008D7129"/>
    <w:rsid w:val="008D750F"/>
    <w:rsid w:val="008D78B7"/>
    <w:rsid w:val="008D7F04"/>
    <w:rsid w:val="008E0161"/>
    <w:rsid w:val="008E0AD1"/>
    <w:rsid w:val="008E0E76"/>
    <w:rsid w:val="008E1440"/>
    <w:rsid w:val="008E1941"/>
    <w:rsid w:val="008E1D94"/>
    <w:rsid w:val="008E258A"/>
    <w:rsid w:val="008E2DCA"/>
    <w:rsid w:val="008E2E53"/>
    <w:rsid w:val="008E311C"/>
    <w:rsid w:val="008E31E3"/>
    <w:rsid w:val="008E3ABA"/>
    <w:rsid w:val="008E3C7A"/>
    <w:rsid w:val="008E3DAE"/>
    <w:rsid w:val="008E3FA7"/>
    <w:rsid w:val="008E4034"/>
    <w:rsid w:val="008E4463"/>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4C74"/>
    <w:rsid w:val="008F4D50"/>
    <w:rsid w:val="008F4DA1"/>
    <w:rsid w:val="008F4E15"/>
    <w:rsid w:val="008F4F5D"/>
    <w:rsid w:val="008F63C6"/>
    <w:rsid w:val="008F6487"/>
    <w:rsid w:val="008F65CA"/>
    <w:rsid w:val="008F6696"/>
    <w:rsid w:val="008F6759"/>
    <w:rsid w:val="008F68EA"/>
    <w:rsid w:val="008F705B"/>
    <w:rsid w:val="008F709A"/>
    <w:rsid w:val="008F73E2"/>
    <w:rsid w:val="008F7460"/>
    <w:rsid w:val="008F7A8B"/>
    <w:rsid w:val="008F7BBC"/>
    <w:rsid w:val="008F7BD6"/>
    <w:rsid w:val="008F7D0C"/>
    <w:rsid w:val="0090059F"/>
    <w:rsid w:val="009005CB"/>
    <w:rsid w:val="009006FF"/>
    <w:rsid w:val="009007D0"/>
    <w:rsid w:val="00900840"/>
    <w:rsid w:val="00900902"/>
    <w:rsid w:val="0090095A"/>
    <w:rsid w:val="00900E60"/>
    <w:rsid w:val="0090141A"/>
    <w:rsid w:val="00901D3D"/>
    <w:rsid w:val="00901ED2"/>
    <w:rsid w:val="00902756"/>
    <w:rsid w:val="00902764"/>
    <w:rsid w:val="009028C9"/>
    <w:rsid w:val="00902CAD"/>
    <w:rsid w:val="00902CD9"/>
    <w:rsid w:val="00902D1F"/>
    <w:rsid w:val="009032D7"/>
    <w:rsid w:val="009035F6"/>
    <w:rsid w:val="00903C45"/>
    <w:rsid w:val="00903EC1"/>
    <w:rsid w:val="009042CA"/>
    <w:rsid w:val="00904698"/>
    <w:rsid w:val="0090492C"/>
    <w:rsid w:val="009052C0"/>
    <w:rsid w:val="00905971"/>
    <w:rsid w:val="00905FD6"/>
    <w:rsid w:val="009060D2"/>
    <w:rsid w:val="0090637C"/>
    <w:rsid w:val="009065F3"/>
    <w:rsid w:val="009069E2"/>
    <w:rsid w:val="00906C9A"/>
    <w:rsid w:val="00906FD1"/>
    <w:rsid w:val="00907192"/>
    <w:rsid w:val="009072F0"/>
    <w:rsid w:val="00907423"/>
    <w:rsid w:val="00907618"/>
    <w:rsid w:val="009076E0"/>
    <w:rsid w:val="00907750"/>
    <w:rsid w:val="009079B3"/>
    <w:rsid w:val="00907B07"/>
    <w:rsid w:val="00907CC8"/>
    <w:rsid w:val="00907D16"/>
    <w:rsid w:val="00910C18"/>
    <w:rsid w:val="0091160D"/>
    <w:rsid w:val="00911B25"/>
    <w:rsid w:val="00911F9E"/>
    <w:rsid w:val="009125BD"/>
    <w:rsid w:val="00912763"/>
    <w:rsid w:val="00912D8C"/>
    <w:rsid w:val="00913266"/>
    <w:rsid w:val="009135AF"/>
    <w:rsid w:val="00913663"/>
    <w:rsid w:val="009136F0"/>
    <w:rsid w:val="00913933"/>
    <w:rsid w:val="009139D6"/>
    <w:rsid w:val="0091416B"/>
    <w:rsid w:val="00914608"/>
    <w:rsid w:val="009147B0"/>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47"/>
    <w:rsid w:val="0091729A"/>
    <w:rsid w:val="009172D6"/>
    <w:rsid w:val="00917709"/>
    <w:rsid w:val="0092049D"/>
    <w:rsid w:val="009204A6"/>
    <w:rsid w:val="0092089D"/>
    <w:rsid w:val="009208E9"/>
    <w:rsid w:val="00920F36"/>
    <w:rsid w:val="00920FCD"/>
    <w:rsid w:val="00921AE4"/>
    <w:rsid w:val="00921BC7"/>
    <w:rsid w:val="00922511"/>
    <w:rsid w:val="0092277C"/>
    <w:rsid w:val="009229F6"/>
    <w:rsid w:val="00922B9F"/>
    <w:rsid w:val="00922CE9"/>
    <w:rsid w:val="009230ED"/>
    <w:rsid w:val="009235C1"/>
    <w:rsid w:val="00923C33"/>
    <w:rsid w:val="00923CEE"/>
    <w:rsid w:val="00923F52"/>
    <w:rsid w:val="00924179"/>
    <w:rsid w:val="00924806"/>
    <w:rsid w:val="00925128"/>
    <w:rsid w:val="009256D8"/>
    <w:rsid w:val="00925778"/>
    <w:rsid w:val="00925E0E"/>
    <w:rsid w:val="00925EF4"/>
    <w:rsid w:val="00925F05"/>
    <w:rsid w:val="00926238"/>
    <w:rsid w:val="00926484"/>
    <w:rsid w:val="0092657D"/>
    <w:rsid w:val="0092675E"/>
    <w:rsid w:val="00926A4B"/>
    <w:rsid w:val="009279D6"/>
    <w:rsid w:val="00927C3E"/>
    <w:rsid w:val="00927C84"/>
    <w:rsid w:val="00927DC4"/>
    <w:rsid w:val="00927DE1"/>
    <w:rsid w:val="00927F16"/>
    <w:rsid w:val="00927FCB"/>
    <w:rsid w:val="0093009C"/>
    <w:rsid w:val="00930305"/>
    <w:rsid w:val="009308FD"/>
    <w:rsid w:val="0093111A"/>
    <w:rsid w:val="009315DC"/>
    <w:rsid w:val="00931C3E"/>
    <w:rsid w:val="009320A7"/>
    <w:rsid w:val="00932341"/>
    <w:rsid w:val="00932914"/>
    <w:rsid w:val="00932F43"/>
    <w:rsid w:val="0093334A"/>
    <w:rsid w:val="00933A54"/>
    <w:rsid w:val="00933B1E"/>
    <w:rsid w:val="0093456C"/>
    <w:rsid w:val="009345EF"/>
    <w:rsid w:val="009347AE"/>
    <w:rsid w:val="00935A60"/>
    <w:rsid w:val="00935C04"/>
    <w:rsid w:val="00935C8D"/>
    <w:rsid w:val="009371EE"/>
    <w:rsid w:val="009378B9"/>
    <w:rsid w:val="009378D0"/>
    <w:rsid w:val="00937A52"/>
    <w:rsid w:val="00937B89"/>
    <w:rsid w:val="009403E3"/>
    <w:rsid w:val="00940793"/>
    <w:rsid w:val="0094098E"/>
    <w:rsid w:val="00940E87"/>
    <w:rsid w:val="00940F2E"/>
    <w:rsid w:val="0094123D"/>
    <w:rsid w:val="0094186C"/>
    <w:rsid w:val="00941A5E"/>
    <w:rsid w:val="00941C5B"/>
    <w:rsid w:val="0094276B"/>
    <w:rsid w:val="00942AB8"/>
    <w:rsid w:val="00942AC6"/>
    <w:rsid w:val="009431BF"/>
    <w:rsid w:val="009438B4"/>
    <w:rsid w:val="0094399F"/>
    <w:rsid w:val="00943A5A"/>
    <w:rsid w:val="00943A8C"/>
    <w:rsid w:val="00943D98"/>
    <w:rsid w:val="00943E44"/>
    <w:rsid w:val="00944184"/>
    <w:rsid w:val="00944505"/>
    <w:rsid w:val="0094452B"/>
    <w:rsid w:val="0094494F"/>
    <w:rsid w:val="00945245"/>
    <w:rsid w:val="00945446"/>
    <w:rsid w:val="009457B9"/>
    <w:rsid w:val="0094593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FB6"/>
    <w:rsid w:val="009524AA"/>
    <w:rsid w:val="00952677"/>
    <w:rsid w:val="00953142"/>
    <w:rsid w:val="0095324C"/>
    <w:rsid w:val="009536EF"/>
    <w:rsid w:val="009538B7"/>
    <w:rsid w:val="00953A9E"/>
    <w:rsid w:val="009544C1"/>
    <w:rsid w:val="00954804"/>
    <w:rsid w:val="009554CE"/>
    <w:rsid w:val="00955715"/>
    <w:rsid w:val="009558A9"/>
    <w:rsid w:val="00955AA1"/>
    <w:rsid w:val="00955CA3"/>
    <w:rsid w:val="00955DE5"/>
    <w:rsid w:val="0095611E"/>
    <w:rsid w:val="0095647D"/>
    <w:rsid w:val="00956AE6"/>
    <w:rsid w:val="00956D29"/>
    <w:rsid w:val="00956FE1"/>
    <w:rsid w:val="009572E4"/>
    <w:rsid w:val="009574D7"/>
    <w:rsid w:val="00957699"/>
    <w:rsid w:val="009578CF"/>
    <w:rsid w:val="009578ED"/>
    <w:rsid w:val="00957E25"/>
    <w:rsid w:val="00957EF0"/>
    <w:rsid w:val="00960500"/>
    <w:rsid w:val="009609B1"/>
    <w:rsid w:val="00960DA5"/>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AA2"/>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908"/>
    <w:rsid w:val="00984BF2"/>
    <w:rsid w:val="00984EE6"/>
    <w:rsid w:val="009853FC"/>
    <w:rsid w:val="009859BB"/>
    <w:rsid w:val="00985B69"/>
    <w:rsid w:val="00985BE7"/>
    <w:rsid w:val="00986AD8"/>
    <w:rsid w:val="009870BD"/>
    <w:rsid w:val="0098754F"/>
    <w:rsid w:val="00990036"/>
    <w:rsid w:val="00990058"/>
    <w:rsid w:val="00990105"/>
    <w:rsid w:val="009914BB"/>
    <w:rsid w:val="00991788"/>
    <w:rsid w:val="00991D9D"/>
    <w:rsid w:val="00991FDB"/>
    <w:rsid w:val="0099214A"/>
    <w:rsid w:val="00992C26"/>
    <w:rsid w:val="00992E5F"/>
    <w:rsid w:val="00992EC8"/>
    <w:rsid w:val="009932EB"/>
    <w:rsid w:val="00993CAE"/>
    <w:rsid w:val="00993EA7"/>
    <w:rsid w:val="00994498"/>
    <w:rsid w:val="0099494A"/>
    <w:rsid w:val="00994C12"/>
    <w:rsid w:val="00994D8E"/>
    <w:rsid w:val="00994E56"/>
    <w:rsid w:val="00995C10"/>
    <w:rsid w:val="00995C43"/>
    <w:rsid w:val="00995E7B"/>
    <w:rsid w:val="00996127"/>
    <w:rsid w:val="009961AE"/>
    <w:rsid w:val="009964AA"/>
    <w:rsid w:val="009964EE"/>
    <w:rsid w:val="009966C4"/>
    <w:rsid w:val="00996C72"/>
    <w:rsid w:val="00996F1C"/>
    <w:rsid w:val="00996F4F"/>
    <w:rsid w:val="0099707A"/>
    <w:rsid w:val="009971B4"/>
    <w:rsid w:val="009A01EC"/>
    <w:rsid w:val="009A027E"/>
    <w:rsid w:val="009A0402"/>
    <w:rsid w:val="009A1A01"/>
    <w:rsid w:val="009A1DD4"/>
    <w:rsid w:val="009A225B"/>
    <w:rsid w:val="009A22A0"/>
    <w:rsid w:val="009A33F5"/>
    <w:rsid w:val="009A34FC"/>
    <w:rsid w:val="009A3685"/>
    <w:rsid w:val="009A3745"/>
    <w:rsid w:val="009A3B64"/>
    <w:rsid w:val="009A3FB2"/>
    <w:rsid w:val="009A47CF"/>
    <w:rsid w:val="009A47D7"/>
    <w:rsid w:val="009A4F1E"/>
    <w:rsid w:val="009A517B"/>
    <w:rsid w:val="009A52CE"/>
    <w:rsid w:val="009A5324"/>
    <w:rsid w:val="009A555F"/>
    <w:rsid w:val="009A5D4A"/>
    <w:rsid w:val="009A6064"/>
    <w:rsid w:val="009A621A"/>
    <w:rsid w:val="009A6846"/>
    <w:rsid w:val="009A6AF9"/>
    <w:rsid w:val="009A7374"/>
    <w:rsid w:val="009A7DDB"/>
    <w:rsid w:val="009A7E41"/>
    <w:rsid w:val="009B014A"/>
    <w:rsid w:val="009B0287"/>
    <w:rsid w:val="009B0532"/>
    <w:rsid w:val="009B0D27"/>
    <w:rsid w:val="009B0DF8"/>
    <w:rsid w:val="009B118C"/>
    <w:rsid w:val="009B1373"/>
    <w:rsid w:val="009B18E3"/>
    <w:rsid w:val="009B236D"/>
    <w:rsid w:val="009B2A3B"/>
    <w:rsid w:val="009B2C0B"/>
    <w:rsid w:val="009B3555"/>
    <w:rsid w:val="009B3749"/>
    <w:rsid w:val="009B39B5"/>
    <w:rsid w:val="009B3BCB"/>
    <w:rsid w:val="009B455A"/>
    <w:rsid w:val="009B4C4B"/>
    <w:rsid w:val="009B5273"/>
    <w:rsid w:val="009B5301"/>
    <w:rsid w:val="009B6337"/>
    <w:rsid w:val="009B646F"/>
    <w:rsid w:val="009B777D"/>
    <w:rsid w:val="009B7886"/>
    <w:rsid w:val="009B7C7D"/>
    <w:rsid w:val="009C016F"/>
    <w:rsid w:val="009C08B6"/>
    <w:rsid w:val="009C0B2E"/>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6DB"/>
    <w:rsid w:val="009C79D5"/>
    <w:rsid w:val="009C7A27"/>
    <w:rsid w:val="009D00B3"/>
    <w:rsid w:val="009D0655"/>
    <w:rsid w:val="009D0A13"/>
    <w:rsid w:val="009D0A85"/>
    <w:rsid w:val="009D0D27"/>
    <w:rsid w:val="009D12B4"/>
    <w:rsid w:val="009D1332"/>
    <w:rsid w:val="009D1364"/>
    <w:rsid w:val="009D1520"/>
    <w:rsid w:val="009D1AB5"/>
    <w:rsid w:val="009D1F33"/>
    <w:rsid w:val="009D1F5E"/>
    <w:rsid w:val="009D2114"/>
    <w:rsid w:val="009D2270"/>
    <w:rsid w:val="009D2770"/>
    <w:rsid w:val="009D311C"/>
    <w:rsid w:val="009D353A"/>
    <w:rsid w:val="009D3560"/>
    <w:rsid w:val="009D3A02"/>
    <w:rsid w:val="009D3AEA"/>
    <w:rsid w:val="009D3CEA"/>
    <w:rsid w:val="009D3E83"/>
    <w:rsid w:val="009D4D01"/>
    <w:rsid w:val="009D4F18"/>
    <w:rsid w:val="009D50D4"/>
    <w:rsid w:val="009D545A"/>
    <w:rsid w:val="009D5474"/>
    <w:rsid w:val="009D57F8"/>
    <w:rsid w:val="009D587A"/>
    <w:rsid w:val="009D5D11"/>
    <w:rsid w:val="009D5F1D"/>
    <w:rsid w:val="009D65DD"/>
    <w:rsid w:val="009D683F"/>
    <w:rsid w:val="009D6DD9"/>
    <w:rsid w:val="009D77CA"/>
    <w:rsid w:val="009D7B6E"/>
    <w:rsid w:val="009D7BE4"/>
    <w:rsid w:val="009D7EDC"/>
    <w:rsid w:val="009E0C62"/>
    <w:rsid w:val="009E0C76"/>
    <w:rsid w:val="009E0D26"/>
    <w:rsid w:val="009E1E79"/>
    <w:rsid w:val="009E1FFF"/>
    <w:rsid w:val="009E2304"/>
    <w:rsid w:val="009E2888"/>
    <w:rsid w:val="009E2A59"/>
    <w:rsid w:val="009E2F44"/>
    <w:rsid w:val="009E32AD"/>
    <w:rsid w:val="009E3B0F"/>
    <w:rsid w:val="009E3B95"/>
    <w:rsid w:val="009E3C69"/>
    <w:rsid w:val="009E3D63"/>
    <w:rsid w:val="009E3E1F"/>
    <w:rsid w:val="009E4240"/>
    <w:rsid w:val="009E4CE8"/>
    <w:rsid w:val="009E4EA7"/>
    <w:rsid w:val="009E51A1"/>
    <w:rsid w:val="009E533A"/>
    <w:rsid w:val="009E57AF"/>
    <w:rsid w:val="009E5CBF"/>
    <w:rsid w:val="009E60BA"/>
    <w:rsid w:val="009E6602"/>
    <w:rsid w:val="009E71BF"/>
    <w:rsid w:val="009E74D1"/>
    <w:rsid w:val="009E7563"/>
    <w:rsid w:val="009E7687"/>
    <w:rsid w:val="009E7AFB"/>
    <w:rsid w:val="009E7C05"/>
    <w:rsid w:val="009F002B"/>
    <w:rsid w:val="009F0582"/>
    <w:rsid w:val="009F0593"/>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682"/>
    <w:rsid w:val="009F58E2"/>
    <w:rsid w:val="009F59D9"/>
    <w:rsid w:val="009F5BF9"/>
    <w:rsid w:val="009F5D4F"/>
    <w:rsid w:val="009F5DD3"/>
    <w:rsid w:val="009F5DF3"/>
    <w:rsid w:val="009F6352"/>
    <w:rsid w:val="009F7B92"/>
    <w:rsid w:val="009F7FC2"/>
    <w:rsid w:val="00A00007"/>
    <w:rsid w:val="00A00333"/>
    <w:rsid w:val="00A00811"/>
    <w:rsid w:val="00A009A1"/>
    <w:rsid w:val="00A00BAC"/>
    <w:rsid w:val="00A01050"/>
    <w:rsid w:val="00A0123C"/>
    <w:rsid w:val="00A0127B"/>
    <w:rsid w:val="00A0139B"/>
    <w:rsid w:val="00A013E1"/>
    <w:rsid w:val="00A01AF8"/>
    <w:rsid w:val="00A01E92"/>
    <w:rsid w:val="00A024A9"/>
    <w:rsid w:val="00A0297E"/>
    <w:rsid w:val="00A02C59"/>
    <w:rsid w:val="00A02E53"/>
    <w:rsid w:val="00A03500"/>
    <w:rsid w:val="00A0384F"/>
    <w:rsid w:val="00A03B99"/>
    <w:rsid w:val="00A040E1"/>
    <w:rsid w:val="00A042F8"/>
    <w:rsid w:val="00A0432B"/>
    <w:rsid w:val="00A04BDB"/>
    <w:rsid w:val="00A04E73"/>
    <w:rsid w:val="00A052CF"/>
    <w:rsid w:val="00A054AA"/>
    <w:rsid w:val="00A0586A"/>
    <w:rsid w:val="00A05B3C"/>
    <w:rsid w:val="00A063B2"/>
    <w:rsid w:val="00A06663"/>
    <w:rsid w:val="00A067D4"/>
    <w:rsid w:val="00A068C9"/>
    <w:rsid w:val="00A06921"/>
    <w:rsid w:val="00A06D49"/>
    <w:rsid w:val="00A07597"/>
    <w:rsid w:val="00A077FD"/>
    <w:rsid w:val="00A07E07"/>
    <w:rsid w:val="00A102C6"/>
    <w:rsid w:val="00A10304"/>
    <w:rsid w:val="00A10637"/>
    <w:rsid w:val="00A1068C"/>
    <w:rsid w:val="00A106D0"/>
    <w:rsid w:val="00A107E1"/>
    <w:rsid w:val="00A11299"/>
    <w:rsid w:val="00A1161E"/>
    <w:rsid w:val="00A11B24"/>
    <w:rsid w:val="00A11E9C"/>
    <w:rsid w:val="00A125FD"/>
    <w:rsid w:val="00A127EE"/>
    <w:rsid w:val="00A12AF7"/>
    <w:rsid w:val="00A12BD5"/>
    <w:rsid w:val="00A12C9A"/>
    <w:rsid w:val="00A12CB5"/>
    <w:rsid w:val="00A12E9D"/>
    <w:rsid w:val="00A13747"/>
    <w:rsid w:val="00A13B02"/>
    <w:rsid w:val="00A13B3B"/>
    <w:rsid w:val="00A14585"/>
    <w:rsid w:val="00A1468A"/>
    <w:rsid w:val="00A147AD"/>
    <w:rsid w:val="00A1532F"/>
    <w:rsid w:val="00A15803"/>
    <w:rsid w:val="00A16123"/>
    <w:rsid w:val="00A16821"/>
    <w:rsid w:val="00A16A61"/>
    <w:rsid w:val="00A16B41"/>
    <w:rsid w:val="00A16DD9"/>
    <w:rsid w:val="00A16EAC"/>
    <w:rsid w:val="00A17201"/>
    <w:rsid w:val="00A172BB"/>
    <w:rsid w:val="00A17652"/>
    <w:rsid w:val="00A178C0"/>
    <w:rsid w:val="00A178DA"/>
    <w:rsid w:val="00A20158"/>
    <w:rsid w:val="00A202A9"/>
    <w:rsid w:val="00A206ED"/>
    <w:rsid w:val="00A20A36"/>
    <w:rsid w:val="00A20ECB"/>
    <w:rsid w:val="00A2126D"/>
    <w:rsid w:val="00A215A5"/>
    <w:rsid w:val="00A21996"/>
    <w:rsid w:val="00A223D7"/>
    <w:rsid w:val="00A2241F"/>
    <w:rsid w:val="00A2251D"/>
    <w:rsid w:val="00A22541"/>
    <w:rsid w:val="00A22CA0"/>
    <w:rsid w:val="00A23363"/>
    <w:rsid w:val="00A236BA"/>
    <w:rsid w:val="00A240D4"/>
    <w:rsid w:val="00A24F4A"/>
    <w:rsid w:val="00A253E1"/>
    <w:rsid w:val="00A254A8"/>
    <w:rsid w:val="00A258CE"/>
    <w:rsid w:val="00A259DB"/>
    <w:rsid w:val="00A2635C"/>
    <w:rsid w:val="00A2669F"/>
    <w:rsid w:val="00A26BBB"/>
    <w:rsid w:val="00A273DD"/>
    <w:rsid w:val="00A27965"/>
    <w:rsid w:val="00A279E9"/>
    <w:rsid w:val="00A27A99"/>
    <w:rsid w:val="00A27D06"/>
    <w:rsid w:val="00A303F1"/>
    <w:rsid w:val="00A3154F"/>
    <w:rsid w:val="00A31567"/>
    <w:rsid w:val="00A32A9D"/>
    <w:rsid w:val="00A32B0A"/>
    <w:rsid w:val="00A32D29"/>
    <w:rsid w:val="00A332F9"/>
    <w:rsid w:val="00A33AF8"/>
    <w:rsid w:val="00A33FE1"/>
    <w:rsid w:val="00A344AD"/>
    <w:rsid w:val="00A34873"/>
    <w:rsid w:val="00A354CF"/>
    <w:rsid w:val="00A362A1"/>
    <w:rsid w:val="00A362DE"/>
    <w:rsid w:val="00A3641F"/>
    <w:rsid w:val="00A36A7D"/>
    <w:rsid w:val="00A36BD5"/>
    <w:rsid w:val="00A37423"/>
    <w:rsid w:val="00A374A0"/>
    <w:rsid w:val="00A379C5"/>
    <w:rsid w:val="00A37A30"/>
    <w:rsid w:val="00A37B09"/>
    <w:rsid w:val="00A37BD2"/>
    <w:rsid w:val="00A37E1A"/>
    <w:rsid w:val="00A40E32"/>
    <w:rsid w:val="00A40FBE"/>
    <w:rsid w:val="00A41160"/>
    <w:rsid w:val="00A412B1"/>
    <w:rsid w:val="00A413CD"/>
    <w:rsid w:val="00A41501"/>
    <w:rsid w:val="00A418C3"/>
    <w:rsid w:val="00A4258D"/>
    <w:rsid w:val="00A427E2"/>
    <w:rsid w:val="00A42882"/>
    <w:rsid w:val="00A42919"/>
    <w:rsid w:val="00A429EE"/>
    <w:rsid w:val="00A42A73"/>
    <w:rsid w:val="00A434E2"/>
    <w:rsid w:val="00A4353A"/>
    <w:rsid w:val="00A438D8"/>
    <w:rsid w:val="00A439FD"/>
    <w:rsid w:val="00A43D72"/>
    <w:rsid w:val="00A43D7F"/>
    <w:rsid w:val="00A4402D"/>
    <w:rsid w:val="00A44478"/>
    <w:rsid w:val="00A448CA"/>
    <w:rsid w:val="00A44F61"/>
    <w:rsid w:val="00A456FC"/>
    <w:rsid w:val="00A4624F"/>
    <w:rsid w:val="00A464CB"/>
    <w:rsid w:val="00A467B6"/>
    <w:rsid w:val="00A46940"/>
    <w:rsid w:val="00A46A07"/>
    <w:rsid w:val="00A46B72"/>
    <w:rsid w:val="00A46BBC"/>
    <w:rsid w:val="00A46D4D"/>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35EE"/>
    <w:rsid w:val="00A53724"/>
    <w:rsid w:val="00A53ADF"/>
    <w:rsid w:val="00A53BE2"/>
    <w:rsid w:val="00A53E20"/>
    <w:rsid w:val="00A54C26"/>
    <w:rsid w:val="00A54EF6"/>
    <w:rsid w:val="00A55324"/>
    <w:rsid w:val="00A55705"/>
    <w:rsid w:val="00A558DA"/>
    <w:rsid w:val="00A55F25"/>
    <w:rsid w:val="00A55F68"/>
    <w:rsid w:val="00A56099"/>
    <w:rsid w:val="00A56716"/>
    <w:rsid w:val="00A56783"/>
    <w:rsid w:val="00A56A12"/>
    <w:rsid w:val="00A56A39"/>
    <w:rsid w:val="00A56D05"/>
    <w:rsid w:val="00A56F5A"/>
    <w:rsid w:val="00A572F7"/>
    <w:rsid w:val="00A573BF"/>
    <w:rsid w:val="00A57486"/>
    <w:rsid w:val="00A57943"/>
    <w:rsid w:val="00A57B65"/>
    <w:rsid w:val="00A57C5B"/>
    <w:rsid w:val="00A60246"/>
    <w:rsid w:val="00A60352"/>
    <w:rsid w:val="00A603D0"/>
    <w:rsid w:val="00A60E16"/>
    <w:rsid w:val="00A61083"/>
    <w:rsid w:val="00A614D9"/>
    <w:rsid w:val="00A61CFC"/>
    <w:rsid w:val="00A61D44"/>
    <w:rsid w:val="00A620BD"/>
    <w:rsid w:val="00A62481"/>
    <w:rsid w:val="00A626E3"/>
    <w:rsid w:val="00A627A9"/>
    <w:rsid w:val="00A62EA5"/>
    <w:rsid w:val="00A62F15"/>
    <w:rsid w:val="00A62F47"/>
    <w:rsid w:val="00A6391B"/>
    <w:rsid w:val="00A63AE1"/>
    <w:rsid w:val="00A63B7D"/>
    <w:rsid w:val="00A63EED"/>
    <w:rsid w:val="00A641DD"/>
    <w:rsid w:val="00A643F5"/>
    <w:rsid w:val="00A64441"/>
    <w:rsid w:val="00A651C0"/>
    <w:rsid w:val="00A65601"/>
    <w:rsid w:val="00A658C2"/>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C55"/>
    <w:rsid w:val="00A718BA"/>
    <w:rsid w:val="00A71B3F"/>
    <w:rsid w:val="00A71DFD"/>
    <w:rsid w:val="00A7214E"/>
    <w:rsid w:val="00A727FC"/>
    <w:rsid w:val="00A73063"/>
    <w:rsid w:val="00A73136"/>
    <w:rsid w:val="00A73EF5"/>
    <w:rsid w:val="00A73FBA"/>
    <w:rsid w:val="00A74426"/>
    <w:rsid w:val="00A747BF"/>
    <w:rsid w:val="00A747C8"/>
    <w:rsid w:val="00A7484A"/>
    <w:rsid w:val="00A74B26"/>
    <w:rsid w:val="00A74BDB"/>
    <w:rsid w:val="00A753EB"/>
    <w:rsid w:val="00A75406"/>
    <w:rsid w:val="00A75791"/>
    <w:rsid w:val="00A7610C"/>
    <w:rsid w:val="00A762ED"/>
    <w:rsid w:val="00A7681C"/>
    <w:rsid w:val="00A772A4"/>
    <w:rsid w:val="00A7736B"/>
    <w:rsid w:val="00A77855"/>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8B1"/>
    <w:rsid w:val="00A83A40"/>
    <w:rsid w:val="00A83C53"/>
    <w:rsid w:val="00A84073"/>
    <w:rsid w:val="00A841AE"/>
    <w:rsid w:val="00A84A1A"/>
    <w:rsid w:val="00A84C9B"/>
    <w:rsid w:val="00A853DC"/>
    <w:rsid w:val="00A854B0"/>
    <w:rsid w:val="00A85CCD"/>
    <w:rsid w:val="00A862CF"/>
    <w:rsid w:val="00A86382"/>
    <w:rsid w:val="00A86A4C"/>
    <w:rsid w:val="00A86C48"/>
    <w:rsid w:val="00A86E37"/>
    <w:rsid w:val="00A87697"/>
    <w:rsid w:val="00A87BEA"/>
    <w:rsid w:val="00A87E2C"/>
    <w:rsid w:val="00A87E59"/>
    <w:rsid w:val="00A9032B"/>
    <w:rsid w:val="00A90B87"/>
    <w:rsid w:val="00A90D4D"/>
    <w:rsid w:val="00A91DF0"/>
    <w:rsid w:val="00A91F42"/>
    <w:rsid w:val="00A9252D"/>
    <w:rsid w:val="00A92BBE"/>
    <w:rsid w:val="00A92C28"/>
    <w:rsid w:val="00A936E0"/>
    <w:rsid w:val="00A939F0"/>
    <w:rsid w:val="00A93C59"/>
    <w:rsid w:val="00A93EFE"/>
    <w:rsid w:val="00A94626"/>
    <w:rsid w:val="00A94D05"/>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2FC"/>
    <w:rsid w:val="00AA150B"/>
    <w:rsid w:val="00AA1A3F"/>
    <w:rsid w:val="00AA1B7C"/>
    <w:rsid w:val="00AA21BE"/>
    <w:rsid w:val="00AA2560"/>
    <w:rsid w:val="00AA2D81"/>
    <w:rsid w:val="00AA2E57"/>
    <w:rsid w:val="00AA308F"/>
    <w:rsid w:val="00AA3711"/>
    <w:rsid w:val="00AA3AC4"/>
    <w:rsid w:val="00AA3BC4"/>
    <w:rsid w:val="00AA406E"/>
    <w:rsid w:val="00AA4242"/>
    <w:rsid w:val="00AA428E"/>
    <w:rsid w:val="00AA4361"/>
    <w:rsid w:val="00AA43A8"/>
    <w:rsid w:val="00AA48B8"/>
    <w:rsid w:val="00AA499C"/>
    <w:rsid w:val="00AA4D2D"/>
    <w:rsid w:val="00AA5C18"/>
    <w:rsid w:val="00AA5D24"/>
    <w:rsid w:val="00AA5FCA"/>
    <w:rsid w:val="00AA63F5"/>
    <w:rsid w:val="00AA67BA"/>
    <w:rsid w:val="00AA6E65"/>
    <w:rsid w:val="00AA6FDD"/>
    <w:rsid w:val="00AA731F"/>
    <w:rsid w:val="00AA7B5F"/>
    <w:rsid w:val="00AA7D74"/>
    <w:rsid w:val="00AA7DB9"/>
    <w:rsid w:val="00AB029A"/>
    <w:rsid w:val="00AB08A5"/>
    <w:rsid w:val="00AB118C"/>
    <w:rsid w:val="00AB1376"/>
    <w:rsid w:val="00AB1A09"/>
    <w:rsid w:val="00AB1CAA"/>
    <w:rsid w:val="00AB1FBD"/>
    <w:rsid w:val="00AB2065"/>
    <w:rsid w:val="00AB2110"/>
    <w:rsid w:val="00AB25EE"/>
    <w:rsid w:val="00AB261C"/>
    <w:rsid w:val="00AB2A24"/>
    <w:rsid w:val="00AB2B29"/>
    <w:rsid w:val="00AB2F5A"/>
    <w:rsid w:val="00AB3918"/>
    <w:rsid w:val="00AB40DC"/>
    <w:rsid w:val="00AB4B62"/>
    <w:rsid w:val="00AB4DFB"/>
    <w:rsid w:val="00AB4FFE"/>
    <w:rsid w:val="00AB55C1"/>
    <w:rsid w:val="00AB5C4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74A"/>
    <w:rsid w:val="00AC1AA7"/>
    <w:rsid w:val="00AC1C45"/>
    <w:rsid w:val="00AC1F31"/>
    <w:rsid w:val="00AC1FF9"/>
    <w:rsid w:val="00AC2484"/>
    <w:rsid w:val="00AC2590"/>
    <w:rsid w:val="00AC2A8F"/>
    <w:rsid w:val="00AC2E92"/>
    <w:rsid w:val="00AC308B"/>
    <w:rsid w:val="00AC314A"/>
    <w:rsid w:val="00AC359F"/>
    <w:rsid w:val="00AC3A24"/>
    <w:rsid w:val="00AC42B5"/>
    <w:rsid w:val="00AC516B"/>
    <w:rsid w:val="00AC5217"/>
    <w:rsid w:val="00AC5565"/>
    <w:rsid w:val="00AC559C"/>
    <w:rsid w:val="00AC55B9"/>
    <w:rsid w:val="00AC56BA"/>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3016"/>
    <w:rsid w:val="00AE3231"/>
    <w:rsid w:val="00AE38A3"/>
    <w:rsid w:val="00AE3AFA"/>
    <w:rsid w:val="00AE41FF"/>
    <w:rsid w:val="00AE46E8"/>
    <w:rsid w:val="00AE4FF3"/>
    <w:rsid w:val="00AE548C"/>
    <w:rsid w:val="00AE5A4D"/>
    <w:rsid w:val="00AE5D78"/>
    <w:rsid w:val="00AE6251"/>
    <w:rsid w:val="00AE636E"/>
    <w:rsid w:val="00AE6572"/>
    <w:rsid w:val="00AE6D3F"/>
    <w:rsid w:val="00AE70D9"/>
    <w:rsid w:val="00AE7185"/>
    <w:rsid w:val="00AE718C"/>
    <w:rsid w:val="00AE7228"/>
    <w:rsid w:val="00AE72DD"/>
    <w:rsid w:val="00AE7530"/>
    <w:rsid w:val="00AE7683"/>
    <w:rsid w:val="00AE793A"/>
    <w:rsid w:val="00AE7AF3"/>
    <w:rsid w:val="00AE7D26"/>
    <w:rsid w:val="00AF0097"/>
    <w:rsid w:val="00AF01A6"/>
    <w:rsid w:val="00AF0215"/>
    <w:rsid w:val="00AF051E"/>
    <w:rsid w:val="00AF06F0"/>
    <w:rsid w:val="00AF0DF3"/>
    <w:rsid w:val="00AF13BC"/>
    <w:rsid w:val="00AF1676"/>
    <w:rsid w:val="00AF2178"/>
    <w:rsid w:val="00AF2280"/>
    <w:rsid w:val="00AF3894"/>
    <w:rsid w:val="00AF3DC1"/>
    <w:rsid w:val="00AF3F6A"/>
    <w:rsid w:val="00AF44F6"/>
    <w:rsid w:val="00AF47AA"/>
    <w:rsid w:val="00AF4C9E"/>
    <w:rsid w:val="00AF4E28"/>
    <w:rsid w:val="00AF518C"/>
    <w:rsid w:val="00AF5B71"/>
    <w:rsid w:val="00AF7130"/>
    <w:rsid w:val="00AF76DF"/>
    <w:rsid w:val="00AF7D00"/>
    <w:rsid w:val="00B00249"/>
    <w:rsid w:val="00B0053C"/>
    <w:rsid w:val="00B010AB"/>
    <w:rsid w:val="00B01199"/>
    <w:rsid w:val="00B013E8"/>
    <w:rsid w:val="00B01585"/>
    <w:rsid w:val="00B01629"/>
    <w:rsid w:val="00B017B5"/>
    <w:rsid w:val="00B01B7D"/>
    <w:rsid w:val="00B02322"/>
    <w:rsid w:val="00B0235F"/>
    <w:rsid w:val="00B026ED"/>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06DB"/>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BA3"/>
    <w:rsid w:val="00B16031"/>
    <w:rsid w:val="00B160A2"/>
    <w:rsid w:val="00B16748"/>
    <w:rsid w:val="00B16810"/>
    <w:rsid w:val="00B1697E"/>
    <w:rsid w:val="00B169E3"/>
    <w:rsid w:val="00B16D95"/>
    <w:rsid w:val="00B16E18"/>
    <w:rsid w:val="00B171A4"/>
    <w:rsid w:val="00B1736B"/>
    <w:rsid w:val="00B17457"/>
    <w:rsid w:val="00B17B83"/>
    <w:rsid w:val="00B203DE"/>
    <w:rsid w:val="00B21600"/>
    <w:rsid w:val="00B21642"/>
    <w:rsid w:val="00B21B58"/>
    <w:rsid w:val="00B22103"/>
    <w:rsid w:val="00B227D9"/>
    <w:rsid w:val="00B229EC"/>
    <w:rsid w:val="00B22E8C"/>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27FEC"/>
    <w:rsid w:val="00B3019A"/>
    <w:rsid w:val="00B30766"/>
    <w:rsid w:val="00B309D0"/>
    <w:rsid w:val="00B30C70"/>
    <w:rsid w:val="00B30DDC"/>
    <w:rsid w:val="00B31616"/>
    <w:rsid w:val="00B321CE"/>
    <w:rsid w:val="00B3236D"/>
    <w:rsid w:val="00B32418"/>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6A06"/>
    <w:rsid w:val="00B36F22"/>
    <w:rsid w:val="00B3722D"/>
    <w:rsid w:val="00B37342"/>
    <w:rsid w:val="00B37807"/>
    <w:rsid w:val="00B37EC6"/>
    <w:rsid w:val="00B37F20"/>
    <w:rsid w:val="00B4022F"/>
    <w:rsid w:val="00B4033D"/>
    <w:rsid w:val="00B40369"/>
    <w:rsid w:val="00B40677"/>
    <w:rsid w:val="00B40996"/>
    <w:rsid w:val="00B41254"/>
    <w:rsid w:val="00B412C5"/>
    <w:rsid w:val="00B412F9"/>
    <w:rsid w:val="00B41394"/>
    <w:rsid w:val="00B414AD"/>
    <w:rsid w:val="00B41820"/>
    <w:rsid w:val="00B41CD2"/>
    <w:rsid w:val="00B41D7A"/>
    <w:rsid w:val="00B421D6"/>
    <w:rsid w:val="00B4227C"/>
    <w:rsid w:val="00B423D1"/>
    <w:rsid w:val="00B42640"/>
    <w:rsid w:val="00B4281E"/>
    <w:rsid w:val="00B42CBF"/>
    <w:rsid w:val="00B4306D"/>
    <w:rsid w:val="00B4328E"/>
    <w:rsid w:val="00B43DE1"/>
    <w:rsid w:val="00B43F3D"/>
    <w:rsid w:val="00B44340"/>
    <w:rsid w:val="00B44422"/>
    <w:rsid w:val="00B45783"/>
    <w:rsid w:val="00B46004"/>
    <w:rsid w:val="00B46241"/>
    <w:rsid w:val="00B4627F"/>
    <w:rsid w:val="00B4659E"/>
    <w:rsid w:val="00B4671F"/>
    <w:rsid w:val="00B474D7"/>
    <w:rsid w:val="00B47AC5"/>
    <w:rsid w:val="00B47D51"/>
    <w:rsid w:val="00B47EE1"/>
    <w:rsid w:val="00B47F59"/>
    <w:rsid w:val="00B509A2"/>
    <w:rsid w:val="00B5145E"/>
    <w:rsid w:val="00B5159B"/>
    <w:rsid w:val="00B52628"/>
    <w:rsid w:val="00B52CBC"/>
    <w:rsid w:val="00B52CFB"/>
    <w:rsid w:val="00B52FFB"/>
    <w:rsid w:val="00B53149"/>
    <w:rsid w:val="00B53919"/>
    <w:rsid w:val="00B53ED5"/>
    <w:rsid w:val="00B542CD"/>
    <w:rsid w:val="00B54931"/>
    <w:rsid w:val="00B54CF6"/>
    <w:rsid w:val="00B550E6"/>
    <w:rsid w:val="00B554F2"/>
    <w:rsid w:val="00B55DB0"/>
    <w:rsid w:val="00B56080"/>
    <w:rsid w:val="00B56167"/>
    <w:rsid w:val="00B56684"/>
    <w:rsid w:val="00B56861"/>
    <w:rsid w:val="00B56943"/>
    <w:rsid w:val="00B56A8A"/>
    <w:rsid w:val="00B56F42"/>
    <w:rsid w:val="00B574BE"/>
    <w:rsid w:val="00B57911"/>
    <w:rsid w:val="00B60372"/>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5C4"/>
    <w:rsid w:val="00B65AF6"/>
    <w:rsid w:val="00B662D7"/>
    <w:rsid w:val="00B6656E"/>
    <w:rsid w:val="00B66CEC"/>
    <w:rsid w:val="00B66D90"/>
    <w:rsid w:val="00B67A7D"/>
    <w:rsid w:val="00B67AB7"/>
    <w:rsid w:val="00B67C11"/>
    <w:rsid w:val="00B67D0A"/>
    <w:rsid w:val="00B7015B"/>
    <w:rsid w:val="00B704E8"/>
    <w:rsid w:val="00B70612"/>
    <w:rsid w:val="00B706B7"/>
    <w:rsid w:val="00B7093E"/>
    <w:rsid w:val="00B70D8E"/>
    <w:rsid w:val="00B70DF5"/>
    <w:rsid w:val="00B70E7E"/>
    <w:rsid w:val="00B71343"/>
    <w:rsid w:val="00B71509"/>
    <w:rsid w:val="00B718C8"/>
    <w:rsid w:val="00B71F2D"/>
    <w:rsid w:val="00B72095"/>
    <w:rsid w:val="00B72208"/>
    <w:rsid w:val="00B72634"/>
    <w:rsid w:val="00B72E8D"/>
    <w:rsid w:val="00B72F80"/>
    <w:rsid w:val="00B731D8"/>
    <w:rsid w:val="00B7321A"/>
    <w:rsid w:val="00B73A86"/>
    <w:rsid w:val="00B73B0F"/>
    <w:rsid w:val="00B73EDF"/>
    <w:rsid w:val="00B73F36"/>
    <w:rsid w:val="00B73F6E"/>
    <w:rsid w:val="00B7444C"/>
    <w:rsid w:val="00B746FF"/>
    <w:rsid w:val="00B74764"/>
    <w:rsid w:val="00B74B03"/>
    <w:rsid w:val="00B74B92"/>
    <w:rsid w:val="00B74C1B"/>
    <w:rsid w:val="00B754CC"/>
    <w:rsid w:val="00B754F7"/>
    <w:rsid w:val="00B7581C"/>
    <w:rsid w:val="00B75ABE"/>
    <w:rsid w:val="00B7624E"/>
    <w:rsid w:val="00B76412"/>
    <w:rsid w:val="00B76498"/>
    <w:rsid w:val="00B76587"/>
    <w:rsid w:val="00B76750"/>
    <w:rsid w:val="00B76C95"/>
    <w:rsid w:val="00B7729E"/>
    <w:rsid w:val="00B775A2"/>
    <w:rsid w:val="00B77ABC"/>
    <w:rsid w:val="00B77C2E"/>
    <w:rsid w:val="00B77EBB"/>
    <w:rsid w:val="00B80DCC"/>
    <w:rsid w:val="00B80F39"/>
    <w:rsid w:val="00B8190A"/>
    <w:rsid w:val="00B81B5C"/>
    <w:rsid w:val="00B81D36"/>
    <w:rsid w:val="00B820A6"/>
    <w:rsid w:val="00B820C2"/>
    <w:rsid w:val="00B825FC"/>
    <w:rsid w:val="00B8282F"/>
    <w:rsid w:val="00B82C85"/>
    <w:rsid w:val="00B82DC5"/>
    <w:rsid w:val="00B82F23"/>
    <w:rsid w:val="00B83169"/>
    <w:rsid w:val="00B834BE"/>
    <w:rsid w:val="00B835DC"/>
    <w:rsid w:val="00B837D7"/>
    <w:rsid w:val="00B8381D"/>
    <w:rsid w:val="00B84287"/>
    <w:rsid w:val="00B8451A"/>
    <w:rsid w:val="00B84A6A"/>
    <w:rsid w:val="00B84D3C"/>
    <w:rsid w:val="00B85630"/>
    <w:rsid w:val="00B858D4"/>
    <w:rsid w:val="00B864C0"/>
    <w:rsid w:val="00B86513"/>
    <w:rsid w:val="00B86BFD"/>
    <w:rsid w:val="00B86C7E"/>
    <w:rsid w:val="00B86FDF"/>
    <w:rsid w:val="00B8780B"/>
    <w:rsid w:val="00B878EE"/>
    <w:rsid w:val="00B87A7F"/>
    <w:rsid w:val="00B87DB6"/>
    <w:rsid w:val="00B90262"/>
    <w:rsid w:val="00B90675"/>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40F4"/>
    <w:rsid w:val="00B943B3"/>
    <w:rsid w:val="00B94C4C"/>
    <w:rsid w:val="00B94CB2"/>
    <w:rsid w:val="00B94ECF"/>
    <w:rsid w:val="00B94EFB"/>
    <w:rsid w:val="00B94F3B"/>
    <w:rsid w:val="00B955BF"/>
    <w:rsid w:val="00B959D1"/>
    <w:rsid w:val="00B968D3"/>
    <w:rsid w:val="00B96EE6"/>
    <w:rsid w:val="00B972ED"/>
    <w:rsid w:val="00B9791D"/>
    <w:rsid w:val="00B97AE5"/>
    <w:rsid w:val="00BA0312"/>
    <w:rsid w:val="00BA0897"/>
    <w:rsid w:val="00BA1210"/>
    <w:rsid w:val="00BA13E1"/>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40F"/>
    <w:rsid w:val="00BA4A85"/>
    <w:rsid w:val="00BA55A2"/>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755"/>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8A0"/>
    <w:rsid w:val="00BB5C19"/>
    <w:rsid w:val="00BB5FFB"/>
    <w:rsid w:val="00BB66CD"/>
    <w:rsid w:val="00BB6835"/>
    <w:rsid w:val="00BB6AA2"/>
    <w:rsid w:val="00BB6CFE"/>
    <w:rsid w:val="00BB6DBD"/>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3210"/>
    <w:rsid w:val="00BC34FF"/>
    <w:rsid w:val="00BC379B"/>
    <w:rsid w:val="00BC3878"/>
    <w:rsid w:val="00BC4321"/>
    <w:rsid w:val="00BC4391"/>
    <w:rsid w:val="00BC4640"/>
    <w:rsid w:val="00BC47ED"/>
    <w:rsid w:val="00BC48B3"/>
    <w:rsid w:val="00BC4FDA"/>
    <w:rsid w:val="00BC5435"/>
    <w:rsid w:val="00BC54DF"/>
    <w:rsid w:val="00BC5E5D"/>
    <w:rsid w:val="00BC60E1"/>
    <w:rsid w:val="00BC61A8"/>
    <w:rsid w:val="00BC62EC"/>
    <w:rsid w:val="00BC69B0"/>
    <w:rsid w:val="00BC6A97"/>
    <w:rsid w:val="00BC6BF4"/>
    <w:rsid w:val="00BC6C59"/>
    <w:rsid w:val="00BC6E7C"/>
    <w:rsid w:val="00BC6FC0"/>
    <w:rsid w:val="00BC7165"/>
    <w:rsid w:val="00BC748F"/>
    <w:rsid w:val="00BC7A62"/>
    <w:rsid w:val="00BC7C0E"/>
    <w:rsid w:val="00BD012E"/>
    <w:rsid w:val="00BD02EA"/>
    <w:rsid w:val="00BD083F"/>
    <w:rsid w:val="00BD0DD7"/>
    <w:rsid w:val="00BD1227"/>
    <w:rsid w:val="00BD255D"/>
    <w:rsid w:val="00BD2AD5"/>
    <w:rsid w:val="00BD30B9"/>
    <w:rsid w:val="00BD32B3"/>
    <w:rsid w:val="00BD3445"/>
    <w:rsid w:val="00BD40D2"/>
    <w:rsid w:val="00BD43F0"/>
    <w:rsid w:val="00BD49C7"/>
    <w:rsid w:val="00BD50C9"/>
    <w:rsid w:val="00BD5350"/>
    <w:rsid w:val="00BD5369"/>
    <w:rsid w:val="00BD5377"/>
    <w:rsid w:val="00BD5E44"/>
    <w:rsid w:val="00BD69EF"/>
    <w:rsid w:val="00BD6D45"/>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614"/>
    <w:rsid w:val="00BE1642"/>
    <w:rsid w:val="00BE2817"/>
    <w:rsid w:val="00BE2C78"/>
    <w:rsid w:val="00BE2E5E"/>
    <w:rsid w:val="00BE3098"/>
    <w:rsid w:val="00BE39E0"/>
    <w:rsid w:val="00BE427D"/>
    <w:rsid w:val="00BE4AA5"/>
    <w:rsid w:val="00BE4B6A"/>
    <w:rsid w:val="00BE4D40"/>
    <w:rsid w:val="00BE4DF3"/>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7E3"/>
    <w:rsid w:val="00BF09DE"/>
    <w:rsid w:val="00BF0C07"/>
    <w:rsid w:val="00BF0CE2"/>
    <w:rsid w:val="00BF0E69"/>
    <w:rsid w:val="00BF1279"/>
    <w:rsid w:val="00BF1BAC"/>
    <w:rsid w:val="00BF1DB1"/>
    <w:rsid w:val="00BF1EB9"/>
    <w:rsid w:val="00BF2240"/>
    <w:rsid w:val="00BF22D3"/>
    <w:rsid w:val="00BF2534"/>
    <w:rsid w:val="00BF25D3"/>
    <w:rsid w:val="00BF2883"/>
    <w:rsid w:val="00BF2A6A"/>
    <w:rsid w:val="00BF2AC0"/>
    <w:rsid w:val="00BF2BAC"/>
    <w:rsid w:val="00BF2FBE"/>
    <w:rsid w:val="00BF3010"/>
    <w:rsid w:val="00BF3180"/>
    <w:rsid w:val="00BF3478"/>
    <w:rsid w:val="00BF38B1"/>
    <w:rsid w:val="00BF3A53"/>
    <w:rsid w:val="00BF3DC1"/>
    <w:rsid w:val="00BF459F"/>
    <w:rsid w:val="00BF492C"/>
    <w:rsid w:val="00BF5998"/>
    <w:rsid w:val="00BF5A15"/>
    <w:rsid w:val="00BF5B9D"/>
    <w:rsid w:val="00BF5CCB"/>
    <w:rsid w:val="00BF6B00"/>
    <w:rsid w:val="00BF6C8C"/>
    <w:rsid w:val="00BF6C8F"/>
    <w:rsid w:val="00BF6D93"/>
    <w:rsid w:val="00BF6E8A"/>
    <w:rsid w:val="00BF6F1D"/>
    <w:rsid w:val="00BF71A7"/>
    <w:rsid w:val="00BF74AC"/>
    <w:rsid w:val="00BF767C"/>
    <w:rsid w:val="00BF7A28"/>
    <w:rsid w:val="00BF7F9B"/>
    <w:rsid w:val="00C00413"/>
    <w:rsid w:val="00C0053F"/>
    <w:rsid w:val="00C00A67"/>
    <w:rsid w:val="00C00F78"/>
    <w:rsid w:val="00C01240"/>
    <w:rsid w:val="00C014FF"/>
    <w:rsid w:val="00C01A8D"/>
    <w:rsid w:val="00C01F78"/>
    <w:rsid w:val="00C024B8"/>
    <w:rsid w:val="00C03121"/>
    <w:rsid w:val="00C03B09"/>
    <w:rsid w:val="00C03D76"/>
    <w:rsid w:val="00C042BB"/>
    <w:rsid w:val="00C042FD"/>
    <w:rsid w:val="00C042FE"/>
    <w:rsid w:val="00C04B3C"/>
    <w:rsid w:val="00C04DDC"/>
    <w:rsid w:val="00C04F10"/>
    <w:rsid w:val="00C04F23"/>
    <w:rsid w:val="00C051C4"/>
    <w:rsid w:val="00C055C6"/>
    <w:rsid w:val="00C059C5"/>
    <w:rsid w:val="00C05D30"/>
    <w:rsid w:val="00C05FB1"/>
    <w:rsid w:val="00C063A4"/>
    <w:rsid w:val="00C067FE"/>
    <w:rsid w:val="00C06CDE"/>
    <w:rsid w:val="00C06F8E"/>
    <w:rsid w:val="00C07345"/>
    <w:rsid w:val="00C07A8B"/>
    <w:rsid w:val="00C07D2B"/>
    <w:rsid w:val="00C07EF7"/>
    <w:rsid w:val="00C07FE2"/>
    <w:rsid w:val="00C10093"/>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5D0"/>
    <w:rsid w:val="00C12BB2"/>
    <w:rsid w:val="00C12F17"/>
    <w:rsid w:val="00C12FEF"/>
    <w:rsid w:val="00C132C9"/>
    <w:rsid w:val="00C133F9"/>
    <w:rsid w:val="00C1349A"/>
    <w:rsid w:val="00C13C6E"/>
    <w:rsid w:val="00C13DA4"/>
    <w:rsid w:val="00C13FA0"/>
    <w:rsid w:val="00C14511"/>
    <w:rsid w:val="00C145FC"/>
    <w:rsid w:val="00C14722"/>
    <w:rsid w:val="00C14B26"/>
    <w:rsid w:val="00C15048"/>
    <w:rsid w:val="00C15FE3"/>
    <w:rsid w:val="00C163AE"/>
    <w:rsid w:val="00C16536"/>
    <w:rsid w:val="00C16CAA"/>
    <w:rsid w:val="00C16CEE"/>
    <w:rsid w:val="00C16D0E"/>
    <w:rsid w:val="00C16E63"/>
    <w:rsid w:val="00C16E97"/>
    <w:rsid w:val="00C175BE"/>
    <w:rsid w:val="00C17623"/>
    <w:rsid w:val="00C178DB"/>
    <w:rsid w:val="00C17BF4"/>
    <w:rsid w:val="00C20219"/>
    <w:rsid w:val="00C2090E"/>
    <w:rsid w:val="00C20E1F"/>
    <w:rsid w:val="00C2139D"/>
    <w:rsid w:val="00C2159D"/>
    <w:rsid w:val="00C21D6F"/>
    <w:rsid w:val="00C21EEE"/>
    <w:rsid w:val="00C22257"/>
    <w:rsid w:val="00C226F6"/>
    <w:rsid w:val="00C22F9B"/>
    <w:rsid w:val="00C23437"/>
    <w:rsid w:val="00C23D15"/>
    <w:rsid w:val="00C253F5"/>
    <w:rsid w:val="00C259DF"/>
    <w:rsid w:val="00C259EC"/>
    <w:rsid w:val="00C25B7D"/>
    <w:rsid w:val="00C25E3D"/>
    <w:rsid w:val="00C25F16"/>
    <w:rsid w:val="00C261C3"/>
    <w:rsid w:val="00C26402"/>
    <w:rsid w:val="00C26487"/>
    <w:rsid w:val="00C266D7"/>
    <w:rsid w:val="00C26BB1"/>
    <w:rsid w:val="00C26D5D"/>
    <w:rsid w:val="00C27193"/>
    <w:rsid w:val="00C275EC"/>
    <w:rsid w:val="00C27AFD"/>
    <w:rsid w:val="00C30545"/>
    <w:rsid w:val="00C30B8F"/>
    <w:rsid w:val="00C30BFA"/>
    <w:rsid w:val="00C30ECE"/>
    <w:rsid w:val="00C31143"/>
    <w:rsid w:val="00C31BC7"/>
    <w:rsid w:val="00C31D6F"/>
    <w:rsid w:val="00C31F98"/>
    <w:rsid w:val="00C32280"/>
    <w:rsid w:val="00C32F16"/>
    <w:rsid w:val="00C3354F"/>
    <w:rsid w:val="00C339C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732"/>
    <w:rsid w:val="00C4003C"/>
    <w:rsid w:val="00C40044"/>
    <w:rsid w:val="00C4009D"/>
    <w:rsid w:val="00C40875"/>
    <w:rsid w:val="00C40C6D"/>
    <w:rsid w:val="00C417AF"/>
    <w:rsid w:val="00C420B5"/>
    <w:rsid w:val="00C421F3"/>
    <w:rsid w:val="00C42B14"/>
    <w:rsid w:val="00C4328E"/>
    <w:rsid w:val="00C4333D"/>
    <w:rsid w:val="00C441B7"/>
    <w:rsid w:val="00C45401"/>
    <w:rsid w:val="00C45405"/>
    <w:rsid w:val="00C4546E"/>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06E"/>
    <w:rsid w:val="00C54524"/>
    <w:rsid w:val="00C545E4"/>
    <w:rsid w:val="00C554F2"/>
    <w:rsid w:val="00C55575"/>
    <w:rsid w:val="00C5599E"/>
    <w:rsid w:val="00C563EB"/>
    <w:rsid w:val="00C564A4"/>
    <w:rsid w:val="00C5652F"/>
    <w:rsid w:val="00C56AF2"/>
    <w:rsid w:val="00C5717F"/>
    <w:rsid w:val="00C57345"/>
    <w:rsid w:val="00C57A40"/>
    <w:rsid w:val="00C6101B"/>
    <w:rsid w:val="00C6119E"/>
    <w:rsid w:val="00C61327"/>
    <w:rsid w:val="00C6164C"/>
    <w:rsid w:val="00C61A25"/>
    <w:rsid w:val="00C62006"/>
    <w:rsid w:val="00C62169"/>
    <w:rsid w:val="00C62879"/>
    <w:rsid w:val="00C62C24"/>
    <w:rsid w:val="00C62C57"/>
    <w:rsid w:val="00C62E8F"/>
    <w:rsid w:val="00C62F2B"/>
    <w:rsid w:val="00C63827"/>
    <w:rsid w:val="00C63850"/>
    <w:rsid w:val="00C638AA"/>
    <w:rsid w:val="00C63968"/>
    <w:rsid w:val="00C63E0F"/>
    <w:rsid w:val="00C63E9F"/>
    <w:rsid w:val="00C64D32"/>
    <w:rsid w:val="00C64F5B"/>
    <w:rsid w:val="00C6557A"/>
    <w:rsid w:val="00C65851"/>
    <w:rsid w:val="00C65970"/>
    <w:rsid w:val="00C659A9"/>
    <w:rsid w:val="00C65BDF"/>
    <w:rsid w:val="00C66443"/>
    <w:rsid w:val="00C665E0"/>
    <w:rsid w:val="00C66BCE"/>
    <w:rsid w:val="00C67141"/>
    <w:rsid w:val="00C672F8"/>
    <w:rsid w:val="00C67585"/>
    <w:rsid w:val="00C67FA8"/>
    <w:rsid w:val="00C70109"/>
    <w:rsid w:val="00C70112"/>
    <w:rsid w:val="00C70114"/>
    <w:rsid w:val="00C70387"/>
    <w:rsid w:val="00C7050C"/>
    <w:rsid w:val="00C70553"/>
    <w:rsid w:val="00C70718"/>
    <w:rsid w:val="00C70CC1"/>
    <w:rsid w:val="00C70E20"/>
    <w:rsid w:val="00C70FDF"/>
    <w:rsid w:val="00C7210A"/>
    <w:rsid w:val="00C72374"/>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430"/>
    <w:rsid w:val="00C77BE4"/>
    <w:rsid w:val="00C77CEE"/>
    <w:rsid w:val="00C77F6E"/>
    <w:rsid w:val="00C8033B"/>
    <w:rsid w:val="00C804CC"/>
    <w:rsid w:val="00C8055E"/>
    <w:rsid w:val="00C805F4"/>
    <w:rsid w:val="00C8074C"/>
    <w:rsid w:val="00C80B79"/>
    <w:rsid w:val="00C80C43"/>
    <w:rsid w:val="00C80DA7"/>
    <w:rsid w:val="00C80FCC"/>
    <w:rsid w:val="00C80FE9"/>
    <w:rsid w:val="00C81588"/>
    <w:rsid w:val="00C81948"/>
    <w:rsid w:val="00C81A19"/>
    <w:rsid w:val="00C8228A"/>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739C"/>
    <w:rsid w:val="00C87C6D"/>
    <w:rsid w:val="00C87CAF"/>
    <w:rsid w:val="00C9047E"/>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57D"/>
    <w:rsid w:val="00C93BDE"/>
    <w:rsid w:val="00C93E29"/>
    <w:rsid w:val="00C93E9C"/>
    <w:rsid w:val="00C940D2"/>
    <w:rsid w:val="00C9421B"/>
    <w:rsid w:val="00C9427D"/>
    <w:rsid w:val="00C9448C"/>
    <w:rsid w:val="00C94C65"/>
    <w:rsid w:val="00C952EC"/>
    <w:rsid w:val="00C95382"/>
    <w:rsid w:val="00C95509"/>
    <w:rsid w:val="00C95733"/>
    <w:rsid w:val="00C9601F"/>
    <w:rsid w:val="00C96A6F"/>
    <w:rsid w:val="00C96F47"/>
    <w:rsid w:val="00C972AD"/>
    <w:rsid w:val="00C97573"/>
    <w:rsid w:val="00C975B6"/>
    <w:rsid w:val="00C978C5"/>
    <w:rsid w:val="00C97933"/>
    <w:rsid w:val="00C97A4D"/>
    <w:rsid w:val="00C97C0D"/>
    <w:rsid w:val="00C97C67"/>
    <w:rsid w:val="00CA0593"/>
    <w:rsid w:val="00CA11BB"/>
    <w:rsid w:val="00CA14F9"/>
    <w:rsid w:val="00CA1538"/>
    <w:rsid w:val="00CA1941"/>
    <w:rsid w:val="00CA1EEB"/>
    <w:rsid w:val="00CA2099"/>
    <w:rsid w:val="00CA2325"/>
    <w:rsid w:val="00CA28CB"/>
    <w:rsid w:val="00CA2C04"/>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A7C4A"/>
    <w:rsid w:val="00CB009A"/>
    <w:rsid w:val="00CB025E"/>
    <w:rsid w:val="00CB0405"/>
    <w:rsid w:val="00CB0B14"/>
    <w:rsid w:val="00CB0D33"/>
    <w:rsid w:val="00CB0E59"/>
    <w:rsid w:val="00CB0F9E"/>
    <w:rsid w:val="00CB1061"/>
    <w:rsid w:val="00CB1610"/>
    <w:rsid w:val="00CB1F9A"/>
    <w:rsid w:val="00CB2283"/>
    <w:rsid w:val="00CB2487"/>
    <w:rsid w:val="00CB39D1"/>
    <w:rsid w:val="00CB3ED6"/>
    <w:rsid w:val="00CB40F1"/>
    <w:rsid w:val="00CB40FD"/>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A6B"/>
    <w:rsid w:val="00CB7FCF"/>
    <w:rsid w:val="00CC0013"/>
    <w:rsid w:val="00CC00B4"/>
    <w:rsid w:val="00CC01F6"/>
    <w:rsid w:val="00CC05A6"/>
    <w:rsid w:val="00CC0BDF"/>
    <w:rsid w:val="00CC1087"/>
    <w:rsid w:val="00CC144A"/>
    <w:rsid w:val="00CC1642"/>
    <w:rsid w:val="00CC16F7"/>
    <w:rsid w:val="00CC219A"/>
    <w:rsid w:val="00CC245B"/>
    <w:rsid w:val="00CC2484"/>
    <w:rsid w:val="00CC26F1"/>
    <w:rsid w:val="00CC27E0"/>
    <w:rsid w:val="00CC3185"/>
    <w:rsid w:val="00CC35C4"/>
    <w:rsid w:val="00CC3AFC"/>
    <w:rsid w:val="00CC463F"/>
    <w:rsid w:val="00CC4734"/>
    <w:rsid w:val="00CC47F5"/>
    <w:rsid w:val="00CC4C9F"/>
    <w:rsid w:val="00CC4D64"/>
    <w:rsid w:val="00CC4F10"/>
    <w:rsid w:val="00CC50B7"/>
    <w:rsid w:val="00CC5499"/>
    <w:rsid w:val="00CC54ED"/>
    <w:rsid w:val="00CC57B3"/>
    <w:rsid w:val="00CC5F3D"/>
    <w:rsid w:val="00CC5FE1"/>
    <w:rsid w:val="00CC62EB"/>
    <w:rsid w:val="00CC6584"/>
    <w:rsid w:val="00CC6DE8"/>
    <w:rsid w:val="00CC78FB"/>
    <w:rsid w:val="00CC7C5A"/>
    <w:rsid w:val="00CD027C"/>
    <w:rsid w:val="00CD0790"/>
    <w:rsid w:val="00CD09DE"/>
    <w:rsid w:val="00CD0BEF"/>
    <w:rsid w:val="00CD1744"/>
    <w:rsid w:val="00CD1AED"/>
    <w:rsid w:val="00CD1C77"/>
    <w:rsid w:val="00CD21D8"/>
    <w:rsid w:val="00CD2467"/>
    <w:rsid w:val="00CD29EF"/>
    <w:rsid w:val="00CD3316"/>
    <w:rsid w:val="00CD3A34"/>
    <w:rsid w:val="00CD3C05"/>
    <w:rsid w:val="00CD42D6"/>
    <w:rsid w:val="00CD4904"/>
    <w:rsid w:val="00CD4A18"/>
    <w:rsid w:val="00CD4BE8"/>
    <w:rsid w:val="00CD4E69"/>
    <w:rsid w:val="00CD50DC"/>
    <w:rsid w:val="00CD59EB"/>
    <w:rsid w:val="00CD5A2E"/>
    <w:rsid w:val="00CD5FCC"/>
    <w:rsid w:val="00CD6465"/>
    <w:rsid w:val="00CD652C"/>
    <w:rsid w:val="00CD6639"/>
    <w:rsid w:val="00CD6D24"/>
    <w:rsid w:val="00CD77DB"/>
    <w:rsid w:val="00CD7C07"/>
    <w:rsid w:val="00CE1161"/>
    <w:rsid w:val="00CE1282"/>
    <w:rsid w:val="00CE1476"/>
    <w:rsid w:val="00CE15D3"/>
    <w:rsid w:val="00CE1716"/>
    <w:rsid w:val="00CE1D9C"/>
    <w:rsid w:val="00CE1EC0"/>
    <w:rsid w:val="00CE1FDB"/>
    <w:rsid w:val="00CE2682"/>
    <w:rsid w:val="00CE2DB8"/>
    <w:rsid w:val="00CE2E16"/>
    <w:rsid w:val="00CE2F6B"/>
    <w:rsid w:val="00CE2FEF"/>
    <w:rsid w:val="00CE3072"/>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B4E"/>
    <w:rsid w:val="00CE6353"/>
    <w:rsid w:val="00CE65B9"/>
    <w:rsid w:val="00CE6924"/>
    <w:rsid w:val="00CE69E7"/>
    <w:rsid w:val="00CE74DC"/>
    <w:rsid w:val="00CE754B"/>
    <w:rsid w:val="00CE75DB"/>
    <w:rsid w:val="00CE7CA2"/>
    <w:rsid w:val="00CE7D7E"/>
    <w:rsid w:val="00CF039E"/>
    <w:rsid w:val="00CF05D5"/>
    <w:rsid w:val="00CF06C9"/>
    <w:rsid w:val="00CF1129"/>
    <w:rsid w:val="00CF11CB"/>
    <w:rsid w:val="00CF1813"/>
    <w:rsid w:val="00CF1AC9"/>
    <w:rsid w:val="00CF1D54"/>
    <w:rsid w:val="00CF1F07"/>
    <w:rsid w:val="00CF20A4"/>
    <w:rsid w:val="00CF2383"/>
    <w:rsid w:val="00CF247F"/>
    <w:rsid w:val="00CF2738"/>
    <w:rsid w:val="00CF2ACC"/>
    <w:rsid w:val="00CF2CE3"/>
    <w:rsid w:val="00CF2D2A"/>
    <w:rsid w:val="00CF2D8D"/>
    <w:rsid w:val="00CF3588"/>
    <w:rsid w:val="00CF3622"/>
    <w:rsid w:val="00CF3954"/>
    <w:rsid w:val="00CF4146"/>
    <w:rsid w:val="00CF4742"/>
    <w:rsid w:val="00CF4A2A"/>
    <w:rsid w:val="00CF4F20"/>
    <w:rsid w:val="00CF52D6"/>
    <w:rsid w:val="00CF5AE2"/>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D7C"/>
    <w:rsid w:val="00D04209"/>
    <w:rsid w:val="00D04224"/>
    <w:rsid w:val="00D046B4"/>
    <w:rsid w:val="00D05156"/>
    <w:rsid w:val="00D056A1"/>
    <w:rsid w:val="00D05743"/>
    <w:rsid w:val="00D06063"/>
    <w:rsid w:val="00D061E8"/>
    <w:rsid w:val="00D06460"/>
    <w:rsid w:val="00D06461"/>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82D"/>
    <w:rsid w:val="00D12A3E"/>
    <w:rsid w:val="00D12D51"/>
    <w:rsid w:val="00D12DE9"/>
    <w:rsid w:val="00D12FFE"/>
    <w:rsid w:val="00D1309D"/>
    <w:rsid w:val="00D1310E"/>
    <w:rsid w:val="00D1315D"/>
    <w:rsid w:val="00D13494"/>
    <w:rsid w:val="00D1439C"/>
    <w:rsid w:val="00D14764"/>
    <w:rsid w:val="00D14CDD"/>
    <w:rsid w:val="00D152CC"/>
    <w:rsid w:val="00D1576D"/>
    <w:rsid w:val="00D15A6F"/>
    <w:rsid w:val="00D16475"/>
    <w:rsid w:val="00D165CB"/>
    <w:rsid w:val="00D1687F"/>
    <w:rsid w:val="00D16D4D"/>
    <w:rsid w:val="00D16FDA"/>
    <w:rsid w:val="00D17786"/>
    <w:rsid w:val="00D17D4A"/>
    <w:rsid w:val="00D17D77"/>
    <w:rsid w:val="00D2051C"/>
    <w:rsid w:val="00D20E5B"/>
    <w:rsid w:val="00D21210"/>
    <w:rsid w:val="00D2167F"/>
    <w:rsid w:val="00D216E5"/>
    <w:rsid w:val="00D2190F"/>
    <w:rsid w:val="00D21E1C"/>
    <w:rsid w:val="00D2256B"/>
    <w:rsid w:val="00D22F00"/>
    <w:rsid w:val="00D22F68"/>
    <w:rsid w:val="00D233CD"/>
    <w:rsid w:val="00D23873"/>
    <w:rsid w:val="00D23947"/>
    <w:rsid w:val="00D23A2C"/>
    <w:rsid w:val="00D2402B"/>
    <w:rsid w:val="00D24057"/>
    <w:rsid w:val="00D241E7"/>
    <w:rsid w:val="00D250FC"/>
    <w:rsid w:val="00D25447"/>
    <w:rsid w:val="00D25A37"/>
    <w:rsid w:val="00D25E44"/>
    <w:rsid w:val="00D25EA3"/>
    <w:rsid w:val="00D25F51"/>
    <w:rsid w:val="00D262E6"/>
    <w:rsid w:val="00D262EB"/>
    <w:rsid w:val="00D26420"/>
    <w:rsid w:val="00D26A13"/>
    <w:rsid w:val="00D26C86"/>
    <w:rsid w:val="00D27030"/>
    <w:rsid w:val="00D27733"/>
    <w:rsid w:val="00D27984"/>
    <w:rsid w:val="00D301FE"/>
    <w:rsid w:val="00D30678"/>
    <w:rsid w:val="00D30721"/>
    <w:rsid w:val="00D30D06"/>
    <w:rsid w:val="00D31BFA"/>
    <w:rsid w:val="00D31EC7"/>
    <w:rsid w:val="00D3204C"/>
    <w:rsid w:val="00D321E2"/>
    <w:rsid w:val="00D32235"/>
    <w:rsid w:val="00D323FA"/>
    <w:rsid w:val="00D3280C"/>
    <w:rsid w:val="00D32BE7"/>
    <w:rsid w:val="00D339CF"/>
    <w:rsid w:val="00D33A49"/>
    <w:rsid w:val="00D341FA"/>
    <w:rsid w:val="00D34228"/>
    <w:rsid w:val="00D34377"/>
    <w:rsid w:val="00D34671"/>
    <w:rsid w:val="00D3470D"/>
    <w:rsid w:val="00D3527B"/>
    <w:rsid w:val="00D35911"/>
    <w:rsid w:val="00D35C08"/>
    <w:rsid w:val="00D35FB9"/>
    <w:rsid w:val="00D361B7"/>
    <w:rsid w:val="00D3699E"/>
    <w:rsid w:val="00D36AEF"/>
    <w:rsid w:val="00D36BD2"/>
    <w:rsid w:val="00D36DED"/>
    <w:rsid w:val="00D36E06"/>
    <w:rsid w:val="00D36E6F"/>
    <w:rsid w:val="00D3705A"/>
    <w:rsid w:val="00D373C2"/>
    <w:rsid w:val="00D3757D"/>
    <w:rsid w:val="00D37F9D"/>
    <w:rsid w:val="00D4007B"/>
    <w:rsid w:val="00D40B79"/>
    <w:rsid w:val="00D40BCB"/>
    <w:rsid w:val="00D40C37"/>
    <w:rsid w:val="00D40C88"/>
    <w:rsid w:val="00D40F0A"/>
    <w:rsid w:val="00D412FB"/>
    <w:rsid w:val="00D415E0"/>
    <w:rsid w:val="00D41AAF"/>
    <w:rsid w:val="00D4225E"/>
    <w:rsid w:val="00D4247C"/>
    <w:rsid w:val="00D424F0"/>
    <w:rsid w:val="00D42A1E"/>
    <w:rsid w:val="00D43D45"/>
    <w:rsid w:val="00D44DF3"/>
    <w:rsid w:val="00D44E08"/>
    <w:rsid w:val="00D451B1"/>
    <w:rsid w:val="00D458B1"/>
    <w:rsid w:val="00D459A1"/>
    <w:rsid w:val="00D45CBC"/>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E9E"/>
    <w:rsid w:val="00D51FE1"/>
    <w:rsid w:val="00D5228E"/>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57779"/>
    <w:rsid w:val="00D577E2"/>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3D5F"/>
    <w:rsid w:val="00D6406C"/>
    <w:rsid w:val="00D64096"/>
    <w:rsid w:val="00D64A05"/>
    <w:rsid w:val="00D6524B"/>
    <w:rsid w:val="00D65772"/>
    <w:rsid w:val="00D66449"/>
    <w:rsid w:val="00D666BD"/>
    <w:rsid w:val="00D669BF"/>
    <w:rsid w:val="00D66BB3"/>
    <w:rsid w:val="00D66F2B"/>
    <w:rsid w:val="00D672D1"/>
    <w:rsid w:val="00D673C3"/>
    <w:rsid w:val="00D677E2"/>
    <w:rsid w:val="00D70471"/>
    <w:rsid w:val="00D70719"/>
    <w:rsid w:val="00D70CF0"/>
    <w:rsid w:val="00D71010"/>
    <w:rsid w:val="00D71296"/>
    <w:rsid w:val="00D7132C"/>
    <w:rsid w:val="00D71FF5"/>
    <w:rsid w:val="00D723D0"/>
    <w:rsid w:val="00D7258C"/>
    <w:rsid w:val="00D72741"/>
    <w:rsid w:val="00D72E82"/>
    <w:rsid w:val="00D73179"/>
    <w:rsid w:val="00D73534"/>
    <w:rsid w:val="00D73721"/>
    <w:rsid w:val="00D73838"/>
    <w:rsid w:val="00D73FE9"/>
    <w:rsid w:val="00D741AA"/>
    <w:rsid w:val="00D741C0"/>
    <w:rsid w:val="00D742DF"/>
    <w:rsid w:val="00D744B9"/>
    <w:rsid w:val="00D74604"/>
    <w:rsid w:val="00D74BBD"/>
    <w:rsid w:val="00D74CFE"/>
    <w:rsid w:val="00D750A0"/>
    <w:rsid w:val="00D7581F"/>
    <w:rsid w:val="00D75C3A"/>
    <w:rsid w:val="00D75D47"/>
    <w:rsid w:val="00D75F46"/>
    <w:rsid w:val="00D7662C"/>
    <w:rsid w:val="00D76768"/>
    <w:rsid w:val="00D767B2"/>
    <w:rsid w:val="00D76B5A"/>
    <w:rsid w:val="00D7728D"/>
    <w:rsid w:val="00D77D96"/>
    <w:rsid w:val="00D77E8D"/>
    <w:rsid w:val="00D804F1"/>
    <w:rsid w:val="00D80530"/>
    <w:rsid w:val="00D80549"/>
    <w:rsid w:val="00D809D7"/>
    <w:rsid w:val="00D81113"/>
    <w:rsid w:val="00D81371"/>
    <w:rsid w:val="00D81697"/>
    <w:rsid w:val="00D816A0"/>
    <w:rsid w:val="00D81FEB"/>
    <w:rsid w:val="00D821FC"/>
    <w:rsid w:val="00D825BB"/>
    <w:rsid w:val="00D83391"/>
    <w:rsid w:val="00D835A5"/>
    <w:rsid w:val="00D835DF"/>
    <w:rsid w:val="00D8365D"/>
    <w:rsid w:val="00D83706"/>
    <w:rsid w:val="00D83775"/>
    <w:rsid w:val="00D84868"/>
    <w:rsid w:val="00D848B3"/>
    <w:rsid w:val="00D84B38"/>
    <w:rsid w:val="00D84BB5"/>
    <w:rsid w:val="00D85A5F"/>
    <w:rsid w:val="00D85B35"/>
    <w:rsid w:val="00D8692A"/>
    <w:rsid w:val="00D86B70"/>
    <w:rsid w:val="00D86D30"/>
    <w:rsid w:val="00D870BB"/>
    <w:rsid w:val="00D87283"/>
    <w:rsid w:val="00D87395"/>
    <w:rsid w:val="00D87AF1"/>
    <w:rsid w:val="00D90085"/>
    <w:rsid w:val="00D903BA"/>
    <w:rsid w:val="00D90413"/>
    <w:rsid w:val="00D9048E"/>
    <w:rsid w:val="00D90614"/>
    <w:rsid w:val="00D90BE1"/>
    <w:rsid w:val="00D913E3"/>
    <w:rsid w:val="00D913F7"/>
    <w:rsid w:val="00D914F2"/>
    <w:rsid w:val="00D917D5"/>
    <w:rsid w:val="00D91B6B"/>
    <w:rsid w:val="00D91DF1"/>
    <w:rsid w:val="00D91E95"/>
    <w:rsid w:val="00D91E97"/>
    <w:rsid w:val="00D91FAB"/>
    <w:rsid w:val="00D9280B"/>
    <w:rsid w:val="00D9302D"/>
    <w:rsid w:val="00D930FD"/>
    <w:rsid w:val="00D935D1"/>
    <w:rsid w:val="00D9377C"/>
    <w:rsid w:val="00D93BC0"/>
    <w:rsid w:val="00D93F51"/>
    <w:rsid w:val="00D945F0"/>
    <w:rsid w:val="00D94BCC"/>
    <w:rsid w:val="00D94BD7"/>
    <w:rsid w:val="00D94FE4"/>
    <w:rsid w:val="00D9515D"/>
    <w:rsid w:val="00D95439"/>
    <w:rsid w:val="00D9578B"/>
    <w:rsid w:val="00D95A81"/>
    <w:rsid w:val="00D960FE"/>
    <w:rsid w:val="00D96514"/>
    <w:rsid w:val="00D965CE"/>
    <w:rsid w:val="00D967AD"/>
    <w:rsid w:val="00D96D45"/>
    <w:rsid w:val="00D96E17"/>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1AB7"/>
    <w:rsid w:val="00DA1C2E"/>
    <w:rsid w:val="00DA2079"/>
    <w:rsid w:val="00DA20F7"/>
    <w:rsid w:val="00DA2153"/>
    <w:rsid w:val="00DA2156"/>
    <w:rsid w:val="00DA23A1"/>
    <w:rsid w:val="00DA2508"/>
    <w:rsid w:val="00DA272C"/>
    <w:rsid w:val="00DA281F"/>
    <w:rsid w:val="00DA2A11"/>
    <w:rsid w:val="00DA2F4F"/>
    <w:rsid w:val="00DA3553"/>
    <w:rsid w:val="00DA3AAA"/>
    <w:rsid w:val="00DA3D27"/>
    <w:rsid w:val="00DA436F"/>
    <w:rsid w:val="00DA439A"/>
    <w:rsid w:val="00DA4C81"/>
    <w:rsid w:val="00DA5423"/>
    <w:rsid w:val="00DA5508"/>
    <w:rsid w:val="00DA5661"/>
    <w:rsid w:val="00DA5B04"/>
    <w:rsid w:val="00DA5B14"/>
    <w:rsid w:val="00DA6598"/>
    <w:rsid w:val="00DA68FC"/>
    <w:rsid w:val="00DA6CD7"/>
    <w:rsid w:val="00DA6DAD"/>
    <w:rsid w:val="00DA7035"/>
    <w:rsid w:val="00DA735A"/>
    <w:rsid w:val="00DA75C5"/>
    <w:rsid w:val="00DA7845"/>
    <w:rsid w:val="00DB01FC"/>
    <w:rsid w:val="00DB022C"/>
    <w:rsid w:val="00DB030B"/>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C27"/>
    <w:rsid w:val="00DB4D8F"/>
    <w:rsid w:val="00DB521E"/>
    <w:rsid w:val="00DB52BA"/>
    <w:rsid w:val="00DB5946"/>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7CE"/>
    <w:rsid w:val="00DC0A4E"/>
    <w:rsid w:val="00DC0BD3"/>
    <w:rsid w:val="00DC1700"/>
    <w:rsid w:val="00DC1A53"/>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5F86"/>
    <w:rsid w:val="00DC6075"/>
    <w:rsid w:val="00DC6262"/>
    <w:rsid w:val="00DC681C"/>
    <w:rsid w:val="00DC6FCE"/>
    <w:rsid w:val="00DC787D"/>
    <w:rsid w:val="00DC7A03"/>
    <w:rsid w:val="00DD01C8"/>
    <w:rsid w:val="00DD0B0D"/>
    <w:rsid w:val="00DD1265"/>
    <w:rsid w:val="00DD12FC"/>
    <w:rsid w:val="00DD185D"/>
    <w:rsid w:val="00DD1977"/>
    <w:rsid w:val="00DD226B"/>
    <w:rsid w:val="00DD2553"/>
    <w:rsid w:val="00DD2CA5"/>
    <w:rsid w:val="00DD3471"/>
    <w:rsid w:val="00DD3747"/>
    <w:rsid w:val="00DD3A10"/>
    <w:rsid w:val="00DD474B"/>
    <w:rsid w:val="00DD4A99"/>
    <w:rsid w:val="00DD50C2"/>
    <w:rsid w:val="00DD5851"/>
    <w:rsid w:val="00DD5946"/>
    <w:rsid w:val="00DD5C09"/>
    <w:rsid w:val="00DD6479"/>
    <w:rsid w:val="00DD681D"/>
    <w:rsid w:val="00DD6845"/>
    <w:rsid w:val="00DD7183"/>
    <w:rsid w:val="00DD72F4"/>
    <w:rsid w:val="00DD7388"/>
    <w:rsid w:val="00DD77E5"/>
    <w:rsid w:val="00DD794F"/>
    <w:rsid w:val="00DD7C77"/>
    <w:rsid w:val="00DE182F"/>
    <w:rsid w:val="00DE18A4"/>
    <w:rsid w:val="00DE201F"/>
    <w:rsid w:val="00DE2130"/>
    <w:rsid w:val="00DE238E"/>
    <w:rsid w:val="00DE2775"/>
    <w:rsid w:val="00DE2BE0"/>
    <w:rsid w:val="00DE2C22"/>
    <w:rsid w:val="00DE3259"/>
    <w:rsid w:val="00DE33D0"/>
    <w:rsid w:val="00DE34A3"/>
    <w:rsid w:val="00DE3511"/>
    <w:rsid w:val="00DE3794"/>
    <w:rsid w:val="00DE3824"/>
    <w:rsid w:val="00DE4581"/>
    <w:rsid w:val="00DE494A"/>
    <w:rsid w:val="00DE4C8B"/>
    <w:rsid w:val="00DE4DC5"/>
    <w:rsid w:val="00DE4EDE"/>
    <w:rsid w:val="00DE5257"/>
    <w:rsid w:val="00DE58DB"/>
    <w:rsid w:val="00DE636E"/>
    <w:rsid w:val="00DE640A"/>
    <w:rsid w:val="00DE6456"/>
    <w:rsid w:val="00DE6A17"/>
    <w:rsid w:val="00DE6BB5"/>
    <w:rsid w:val="00DE6CFA"/>
    <w:rsid w:val="00DE6DFB"/>
    <w:rsid w:val="00DE7B52"/>
    <w:rsid w:val="00DE7DDF"/>
    <w:rsid w:val="00DE7F33"/>
    <w:rsid w:val="00DF0214"/>
    <w:rsid w:val="00DF067D"/>
    <w:rsid w:val="00DF06D0"/>
    <w:rsid w:val="00DF0916"/>
    <w:rsid w:val="00DF0B86"/>
    <w:rsid w:val="00DF0CB7"/>
    <w:rsid w:val="00DF0DE8"/>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41A"/>
    <w:rsid w:val="00DF678A"/>
    <w:rsid w:val="00DF7003"/>
    <w:rsid w:val="00DF72D4"/>
    <w:rsid w:val="00DF7338"/>
    <w:rsid w:val="00DF736D"/>
    <w:rsid w:val="00DF7863"/>
    <w:rsid w:val="00DF7994"/>
    <w:rsid w:val="00DF7D70"/>
    <w:rsid w:val="00E00186"/>
    <w:rsid w:val="00E0027A"/>
    <w:rsid w:val="00E00468"/>
    <w:rsid w:val="00E00933"/>
    <w:rsid w:val="00E00A40"/>
    <w:rsid w:val="00E0129D"/>
    <w:rsid w:val="00E015EC"/>
    <w:rsid w:val="00E01794"/>
    <w:rsid w:val="00E018BF"/>
    <w:rsid w:val="00E01AD5"/>
    <w:rsid w:val="00E01AEA"/>
    <w:rsid w:val="00E01B37"/>
    <w:rsid w:val="00E02230"/>
    <w:rsid w:val="00E02A0D"/>
    <w:rsid w:val="00E02F3B"/>
    <w:rsid w:val="00E03183"/>
    <w:rsid w:val="00E037EA"/>
    <w:rsid w:val="00E03ED2"/>
    <w:rsid w:val="00E0416E"/>
    <w:rsid w:val="00E04208"/>
    <w:rsid w:val="00E04E48"/>
    <w:rsid w:val="00E051F3"/>
    <w:rsid w:val="00E055DC"/>
    <w:rsid w:val="00E059DA"/>
    <w:rsid w:val="00E05C88"/>
    <w:rsid w:val="00E06726"/>
    <w:rsid w:val="00E067AC"/>
    <w:rsid w:val="00E07053"/>
    <w:rsid w:val="00E07125"/>
    <w:rsid w:val="00E072A4"/>
    <w:rsid w:val="00E0764B"/>
    <w:rsid w:val="00E07B0F"/>
    <w:rsid w:val="00E07D3F"/>
    <w:rsid w:val="00E07E9C"/>
    <w:rsid w:val="00E100BC"/>
    <w:rsid w:val="00E1021A"/>
    <w:rsid w:val="00E1035C"/>
    <w:rsid w:val="00E103D4"/>
    <w:rsid w:val="00E1100B"/>
    <w:rsid w:val="00E117A9"/>
    <w:rsid w:val="00E11AC1"/>
    <w:rsid w:val="00E11ACF"/>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469"/>
    <w:rsid w:val="00E15910"/>
    <w:rsid w:val="00E1596F"/>
    <w:rsid w:val="00E15C31"/>
    <w:rsid w:val="00E15C9B"/>
    <w:rsid w:val="00E161C8"/>
    <w:rsid w:val="00E163AE"/>
    <w:rsid w:val="00E1643A"/>
    <w:rsid w:val="00E16523"/>
    <w:rsid w:val="00E16AB0"/>
    <w:rsid w:val="00E16C3C"/>
    <w:rsid w:val="00E16E02"/>
    <w:rsid w:val="00E16E25"/>
    <w:rsid w:val="00E17028"/>
    <w:rsid w:val="00E17045"/>
    <w:rsid w:val="00E1708D"/>
    <w:rsid w:val="00E17221"/>
    <w:rsid w:val="00E1744A"/>
    <w:rsid w:val="00E17CAF"/>
    <w:rsid w:val="00E17D86"/>
    <w:rsid w:val="00E17EBF"/>
    <w:rsid w:val="00E209C8"/>
    <w:rsid w:val="00E20C69"/>
    <w:rsid w:val="00E20FEC"/>
    <w:rsid w:val="00E2134B"/>
    <w:rsid w:val="00E2169B"/>
    <w:rsid w:val="00E2177E"/>
    <w:rsid w:val="00E2191F"/>
    <w:rsid w:val="00E21F78"/>
    <w:rsid w:val="00E2201E"/>
    <w:rsid w:val="00E2212E"/>
    <w:rsid w:val="00E223B2"/>
    <w:rsid w:val="00E22699"/>
    <w:rsid w:val="00E22DFF"/>
    <w:rsid w:val="00E232AA"/>
    <w:rsid w:val="00E23585"/>
    <w:rsid w:val="00E23AD6"/>
    <w:rsid w:val="00E23BC9"/>
    <w:rsid w:val="00E24176"/>
    <w:rsid w:val="00E2468F"/>
    <w:rsid w:val="00E2485E"/>
    <w:rsid w:val="00E2499B"/>
    <w:rsid w:val="00E24FCA"/>
    <w:rsid w:val="00E255AF"/>
    <w:rsid w:val="00E2584F"/>
    <w:rsid w:val="00E2597B"/>
    <w:rsid w:val="00E26117"/>
    <w:rsid w:val="00E26296"/>
    <w:rsid w:val="00E269EB"/>
    <w:rsid w:val="00E26EB2"/>
    <w:rsid w:val="00E26ED4"/>
    <w:rsid w:val="00E26F6D"/>
    <w:rsid w:val="00E27069"/>
    <w:rsid w:val="00E2707F"/>
    <w:rsid w:val="00E274DA"/>
    <w:rsid w:val="00E276F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31D"/>
    <w:rsid w:val="00E34507"/>
    <w:rsid w:val="00E34ECA"/>
    <w:rsid w:val="00E34F9A"/>
    <w:rsid w:val="00E350A8"/>
    <w:rsid w:val="00E353C3"/>
    <w:rsid w:val="00E353F9"/>
    <w:rsid w:val="00E35654"/>
    <w:rsid w:val="00E3652E"/>
    <w:rsid w:val="00E36789"/>
    <w:rsid w:val="00E36F35"/>
    <w:rsid w:val="00E36FD3"/>
    <w:rsid w:val="00E371EE"/>
    <w:rsid w:val="00E3723B"/>
    <w:rsid w:val="00E37329"/>
    <w:rsid w:val="00E37608"/>
    <w:rsid w:val="00E37DA8"/>
    <w:rsid w:val="00E401A9"/>
    <w:rsid w:val="00E402CA"/>
    <w:rsid w:val="00E40392"/>
    <w:rsid w:val="00E40ADF"/>
    <w:rsid w:val="00E40E97"/>
    <w:rsid w:val="00E41263"/>
    <w:rsid w:val="00E412B9"/>
    <w:rsid w:val="00E41639"/>
    <w:rsid w:val="00E41ADC"/>
    <w:rsid w:val="00E41CAE"/>
    <w:rsid w:val="00E4252D"/>
    <w:rsid w:val="00E4290D"/>
    <w:rsid w:val="00E42CBB"/>
    <w:rsid w:val="00E43415"/>
    <w:rsid w:val="00E43422"/>
    <w:rsid w:val="00E451E3"/>
    <w:rsid w:val="00E453DF"/>
    <w:rsid w:val="00E45666"/>
    <w:rsid w:val="00E4566C"/>
    <w:rsid w:val="00E46558"/>
    <w:rsid w:val="00E46574"/>
    <w:rsid w:val="00E473F2"/>
    <w:rsid w:val="00E47D8B"/>
    <w:rsid w:val="00E47DC9"/>
    <w:rsid w:val="00E504F4"/>
    <w:rsid w:val="00E50721"/>
    <w:rsid w:val="00E50761"/>
    <w:rsid w:val="00E508E1"/>
    <w:rsid w:val="00E508ED"/>
    <w:rsid w:val="00E50E67"/>
    <w:rsid w:val="00E51539"/>
    <w:rsid w:val="00E5157D"/>
    <w:rsid w:val="00E51EAD"/>
    <w:rsid w:val="00E52001"/>
    <w:rsid w:val="00E5296E"/>
    <w:rsid w:val="00E52A41"/>
    <w:rsid w:val="00E52AAF"/>
    <w:rsid w:val="00E53506"/>
    <w:rsid w:val="00E5372F"/>
    <w:rsid w:val="00E53B0D"/>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362"/>
    <w:rsid w:val="00E664F5"/>
    <w:rsid w:val="00E6665F"/>
    <w:rsid w:val="00E66DAE"/>
    <w:rsid w:val="00E67CAF"/>
    <w:rsid w:val="00E700D6"/>
    <w:rsid w:val="00E707EB"/>
    <w:rsid w:val="00E708FF"/>
    <w:rsid w:val="00E70A6C"/>
    <w:rsid w:val="00E7164D"/>
    <w:rsid w:val="00E71F92"/>
    <w:rsid w:val="00E722B7"/>
    <w:rsid w:val="00E732D0"/>
    <w:rsid w:val="00E73354"/>
    <w:rsid w:val="00E73AE4"/>
    <w:rsid w:val="00E74352"/>
    <w:rsid w:val="00E746EC"/>
    <w:rsid w:val="00E74856"/>
    <w:rsid w:val="00E74BCC"/>
    <w:rsid w:val="00E7518B"/>
    <w:rsid w:val="00E7554B"/>
    <w:rsid w:val="00E75A70"/>
    <w:rsid w:val="00E75DEE"/>
    <w:rsid w:val="00E76189"/>
    <w:rsid w:val="00E76799"/>
    <w:rsid w:val="00E774E1"/>
    <w:rsid w:val="00E80251"/>
    <w:rsid w:val="00E808FD"/>
    <w:rsid w:val="00E80A40"/>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3C06"/>
    <w:rsid w:val="00E849C7"/>
    <w:rsid w:val="00E84BBC"/>
    <w:rsid w:val="00E84C12"/>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6FC"/>
    <w:rsid w:val="00E912DE"/>
    <w:rsid w:val="00E91596"/>
    <w:rsid w:val="00E91AD9"/>
    <w:rsid w:val="00E91B4C"/>
    <w:rsid w:val="00E921B5"/>
    <w:rsid w:val="00E9249A"/>
    <w:rsid w:val="00E925C3"/>
    <w:rsid w:val="00E92E20"/>
    <w:rsid w:val="00E93052"/>
    <w:rsid w:val="00E9375D"/>
    <w:rsid w:val="00E93980"/>
    <w:rsid w:val="00E93A1C"/>
    <w:rsid w:val="00E93D45"/>
    <w:rsid w:val="00E94AC3"/>
    <w:rsid w:val="00E95568"/>
    <w:rsid w:val="00E95A42"/>
    <w:rsid w:val="00E95BCC"/>
    <w:rsid w:val="00E95DC9"/>
    <w:rsid w:val="00E95F59"/>
    <w:rsid w:val="00E9601F"/>
    <w:rsid w:val="00E97020"/>
    <w:rsid w:val="00E9751D"/>
    <w:rsid w:val="00E979A7"/>
    <w:rsid w:val="00E97A01"/>
    <w:rsid w:val="00E97C8C"/>
    <w:rsid w:val="00EA01C6"/>
    <w:rsid w:val="00EA05C2"/>
    <w:rsid w:val="00EA0952"/>
    <w:rsid w:val="00EA0EEA"/>
    <w:rsid w:val="00EA1006"/>
    <w:rsid w:val="00EA15FF"/>
    <w:rsid w:val="00EA16D2"/>
    <w:rsid w:val="00EA1E0E"/>
    <w:rsid w:val="00EA1F36"/>
    <w:rsid w:val="00EA25A0"/>
    <w:rsid w:val="00EA26C7"/>
    <w:rsid w:val="00EA2B66"/>
    <w:rsid w:val="00EA34FE"/>
    <w:rsid w:val="00EA40B1"/>
    <w:rsid w:val="00EA4174"/>
    <w:rsid w:val="00EA43AD"/>
    <w:rsid w:val="00EA4E55"/>
    <w:rsid w:val="00EA4EF3"/>
    <w:rsid w:val="00EA5911"/>
    <w:rsid w:val="00EA5C4B"/>
    <w:rsid w:val="00EA5F68"/>
    <w:rsid w:val="00EA5FDD"/>
    <w:rsid w:val="00EA61C7"/>
    <w:rsid w:val="00EA61C9"/>
    <w:rsid w:val="00EA6249"/>
    <w:rsid w:val="00EA69D1"/>
    <w:rsid w:val="00EA77BE"/>
    <w:rsid w:val="00EA78BE"/>
    <w:rsid w:val="00EA796B"/>
    <w:rsid w:val="00EA7AC7"/>
    <w:rsid w:val="00EA7BF6"/>
    <w:rsid w:val="00EA7CA0"/>
    <w:rsid w:val="00EA7CD0"/>
    <w:rsid w:val="00EA7D46"/>
    <w:rsid w:val="00EB0062"/>
    <w:rsid w:val="00EB064C"/>
    <w:rsid w:val="00EB17DE"/>
    <w:rsid w:val="00EB1A82"/>
    <w:rsid w:val="00EB2171"/>
    <w:rsid w:val="00EB2355"/>
    <w:rsid w:val="00EB255D"/>
    <w:rsid w:val="00EB2628"/>
    <w:rsid w:val="00EB27AB"/>
    <w:rsid w:val="00EB3527"/>
    <w:rsid w:val="00EB3A03"/>
    <w:rsid w:val="00EB4466"/>
    <w:rsid w:val="00EB44C6"/>
    <w:rsid w:val="00EB47EB"/>
    <w:rsid w:val="00EB4917"/>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12A"/>
    <w:rsid w:val="00EC2427"/>
    <w:rsid w:val="00EC25BA"/>
    <w:rsid w:val="00EC2FF7"/>
    <w:rsid w:val="00EC3002"/>
    <w:rsid w:val="00EC3DF1"/>
    <w:rsid w:val="00EC436E"/>
    <w:rsid w:val="00EC4423"/>
    <w:rsid w:val="00EC44A2"/>
    <w:rsid w:val="00EC45B8"/>
    <w:rsid w:val="00EC47AC"/>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2D2"/>
    <w:rsid w:val="00ED2840"/>
    <w:rsid w:val="00ED2929"/>
    <w:rsid w:val="00ED29EE"/>
    <w:rsid w:val="00ED2CD7"/>
    <w:rsid w:val="00ED2E40"/>
    <w:rsid w:val="00ED32C7"/>
    <w:rsid w:val="00ED35E7"/>
    <w:rsid w:val="00ED3DF8"/>
    <w:rsid w:val="00ED41CC"/>
    <w:rsid w:val="00ED477F"/>
    <w:rsid w:val="00ED4C1D"/>
    <w:rsid w:val="00ED4EF5"/>
    <w:rsid w:val="00ED52D6"/>
    <w:rsid w:val="00ED583B"/>
    <w:rsid w:val="00ED5975"/>
    <w:rsid w:val="00ED5A67"/>
    <w:rsid w:val="00ED5B46"/>
    <w:rsid w:val="00ED5B95"/>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BAF"/>
    <w:rsid w:val="00EE2D8A"/>
    <w:rsid w:val="00EE2EC9"/>
    <w:rsid w:val="00EE363C"/>
    <w:rsid w:val="00EE37D6"/>
    <w:rsid w:val="00EE3C64"/>
    <w:rsid w:val="00EE3EB4"/>
    <w:rsid w:val="00EE3EED"/>
    <w:rsid w:val="00EE47BC"/>
    <w:rsid w:val="00EE4D05"/>
    <w:rsid w:val="00EE5A4C"/>
    <w:rsid w:val="00EE5EA3"/>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464"/>
    <w:rsid w:val="00EF172C"/>
    <w:rsid w:val="00EF1B75"/>
    <w:rsid w:val="00EF1BF7"/>
    <w:rsid w:val="00EF1E64"/>
    <w:rsid w:val="00EF2020"/>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5178"/>
    <w:rsid w:val="00EF5249"/>
    <w:rsid w:val="00EF52AF"/>
    <w:rsid w:val="00EF5342"/>
    <w:rsid w:val="00EF5DC1"/>
    <w:rsid w:val="00EF5E8B"/>
    <w:rsid w:val="00EF5F89"/>
    <w:rsid w:val="00EF63C0"/>
    <w:rsid w:val="00EF65F1"/>
    <w:rsid w:val="00EF666C"/>
    <w:rsid w:val="00EF69A1"/>
    <w:rsid w:val="00EF6A36"/>
    <w:rsid w:val="00EF6CD2"/>
    <w:rsid w:val="00EF7CAE"/>
    <w:rsid w:val="00F0064A"/>
    <w:rsid w:val="00F0069C"/>
    <w:rsid w:val="00F00BD0"/>
    <w:rsid w:val="00F01311"/>
    <w:rsid w:val="00F01885"/>
    <w:rsid w:val="00F01892"/>
    <w:rsid w:val="00F020BB"/>
    <w:rsid w:val="00F02158"/>
    <w:rsid w:val="00F0225B"/>
    <w:rsid w:val="00F0262F"/>
    <w:rsid w:val="00F02A3E"/>
    <w:rsid w:val="00F02B3A"/>
    <w:rsid w:val="00F0388D"/>
    <w:rsid w:val="00F04405"/>
    <w:rsid w:val="00F04BC5"/>
    <w:rsid w:val="00F04BF0"/>
    <w:rsid w:val="00F04D10"/>
    <w:rsid w:val="00F04DC9"/>
    <w:rsid w:val="00F05047"/>
    <w:rsid w:val="00F05458"/>
    <w:rsid w:val="00F05975"/>
    <w:rsid w:val="00F05A47"/>
    <w:rsid w:val="00F05BC1"/>
    <w:rsid w:val="00F05C43"/>
    <w:rsid w:val="00F06190"/>
    <w:rsid w:val="00F06330"/>
    <w:rsid w:val="00F0671C"/>
    <w:rsid w:val="00F06788"/>
    <w:rsid w:val="00F0678B"/>
    <w:rsid w:val="00F07494"/>
    <w:rsid w:val="00F076AF"/>
    <w:rsid w:val="00F0789F"/>
    <w:rsid w:val="00F0797C"/>
    <w:rsid w:val="00F101A5"/>
    <w:rsid w:val="00F103B7"/>
    <w:rsid w:val="00F10433"/>
    <w:rsid w:val="00F108B4"/>
    <w:rsid w:val="00F10AD6"/>
    <w:rsid w:val="00F113DA"/>
    <w:rsid w:val="00F11A67"/>
    <w:rsid w:val="00F11EC9"/>
    <w:rsid w:val="00F1239B"/>
    <w:rsid w:val="00F127FD"/>
    <w:rsid w:val="00F1294D"/>
    <w:rsid w:val="00F12DFE"/>
    <w:rsid w:val="00F13049"/>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0F16"/>
    <w:rsid w:val="00F218A1"/>
    <w:rsid w:val="00F219BE"/>
    <w:rsid w:val="00F21C66"/>
    <w:rsid w:val="00F2227C"/>
    <w:rsid w:val="00F224DD"/>
    <w:rsid w:val="00F2285F"/>
    <w:rsid w:val="00F228BA"/>
    <w:rsid w:val="00F22B94"/>
    <w:rsid w:val="00F22C50"/>
    <w:rsid w:val="00F22CF3"/>
    <w:rsid w:val="00F2330D"/>
    <w:rsid w:val="00F23744"/>
    <w:rsid w:val="00F2380A"/>
    <w:rsid w:val="00F2393F"/>
    <w:rsid w:val="00F23A50"/>
    <w:rsid w:val="00F23BC8"/>
    <w:rsid w:val="00F23FC1"/>
    <w:rsid w:val="00F241D6"/>
    <w:rsid w:val="00F24E40"/>
    <w:rsid w:val="00F24F66"/>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0F8D"/>
    <w:rsid w:val="00F311D5"/>
    <w:rsid w:val="00F3152B"/>
    <w:rsid w:val="00F315E0"/>
    <w:rsid w:val="00F316DD"/>
    <w:rsid w:val="00F3179A"/>
    <w:rsid w:val="00F31C17"/>
    <w:rsid w:val="00F32562"/>
    <w:rsid w:val="00F32630"/>
    <w:rsid w:val="00F32863"/>
    <w:rsid w:val="00F33100"/>
    <w:rsid w:val="00F33B17"/>
    <w:rsid w:val="00F33BD5"/>
    <w:rsid w:val="00F33C7D"/>
    <w:rsid w:val="00F33DFE"/>
    <w:rsid w:val="00F342C1"/>
    <w:rsid w:val="00F347ED"/>
    <w:rsid w:val="00F348FD"/>
    <w:rsid w:val="00F35678"/>
    <w:rsid w:val="00F357DD"/>
    <w:rsid w:val="00F36398"/>
    <w:rsid w:val="00F3652E"/>
    <w:rsid w:val="00F36648"/>
    <w:rsid w:val="00F366BB"/>
    <w:rsid w:val="00F36CEE"/>
    <w:rsid w:val="00F37034"/>
    <w:rsid w:val="00F3753F"/>
    <w:rsid w:val="00F37AE9"/>
    <w:rsid w:val="00F37D30"/>
    <w:rsid w:val="00F37F7A"/>
    <w:rsid w:val="00F401DC"/>
    <w:rsid w:val="00F403DE"/>
    <w:rsid w:val="00F404D2"/>
    <w:rsid w:val="00F4059B"/>
    <w:rsid w:val="00F40AF3"/>
    <w:rsid w:val="00F40BF7"/>
    <w:rsid w:val="00F40C64"/>
    <w:rsid w:val="00F40E06"/>
    <w:rsid w:val="00F412C9"/>
    <w:rsid w:val="00F414D2"/>
    <w:rsid w:val="00F418AF"/>
    <w:rsid w:val="00F418C2"/>
    <w:rsid w:val="00F419A8"/>
    <w:rsid w:val="00F41A0A"/>
    <w:rsid w:val="00F42076"/>
    <w:rsid w:val="00F425A7"/>
    <w:rsid w:val="00F42883"/>
    <w:rsid w:val="00F429E2"/>
    <w:rsid w:val="00F4328E"/>
    <w:rsid w:val="00F4350A"/>
    <w:rsid w:val="00F43871"/>
    <w:rsid w:val="00F438C7"/>
    <w:rsid w:val="00F43C2E"/>
    <w:rsid w:val="00F43DC7"/>
    <w:rsid w:val="00F44624"/>
    <w:rsid w:val="00F446AA"/>
    <w:rsid w:val="00F44AB1"/>
    <w:rsid w:val="00F44AE1"/>
    <w:rsid w:val="00F44D95"/>
    <w:rsid w:val="00F461DF"/>
    <w:rsid w:val="00F468BE"/>
    <w:rsid w:val="00F4706C"/>
    <w:rsid w:val="00F472A3"/>
    <w:rsid w:val="00F475F7"/>
    <w:rsid w:val="00F47C10"/>
    <w:rsid w:val="00F47C88"/>
    <w:rsid w:val="00F47CD7"/>
    <w:rsid w:val="00F47F5D"/>
    <w:rsid w:val="00F5019A"/>
    <w:rsid w:val="00F50741"/>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6E7"/>
    <w:rsid w:val="00F54A2B"/>
    <w:rsid w:val="00F54B3C"/>
    <w:rsid w:val="00F54CCB"/>
    <w:rsid w:val="00F5531B"/>
    <w:rsid w:val="00F55582"/>
    <w:rsid w:val="00F556FA"/>
    <w:rsid w:val="00F55D91"/>
    <w:rsid w:val="00F55E5E"/>
    <w:rsid w:val="00F569D5"/>
    <w:rsid w:val="00F56C7D"/>
    <w:rsid w:val="00F56DC1"/>
    <w:rsid w:val="00F57B25"/>
    <w:rsid w:val="00F6045F"/>
    <w:rsid w:val="00F605D8"/>
    <w:rsid w:val="00F609AE"/>
    <w:rsid w:val="00F60AD3"/>
    <w:rsid w:val="00F60C1B"/>
    <w:rsid w:val="00F6138B"/>
    <w:rsid w:val="00F61766"/>
    <w:rsid w:val="00F619BD"/>
    <w:rsid w:val="00F6216A"/>
    <w:rsid w:val="00F62AD7"/>
    <w:rsid w:val="00F62E49"/>
    <w:rsid w:val="00F633B8"/>
    <w:rsid w:val="00F633E8"/>
    <w:rsid w:val="00F6341C"/>
    <w:rsid w:val="00F6396E"/>
    <w:rsid w:val="00F63B28"/>
    <w:rsid w:val="00F63C60"/>
    <w:rsid w:val="00F64F9A"/>
    <w:rsid w:val="00F651B3"/>
    <w:rsid w:val="00F653D3"/>
    <w:rsid w:val="00F65620"/>
    <w:rsid w:val="00F65D0F"/>
    <w:rsid w:val="00F65E6A"/>
    <w:rsid w:val="00F65F36"/>
    <w:rsid w:val="00F66093"/>
    <w:rsid w:val="00F665CA"/>
    <w:rsid w:val="00F669B2"/>
    <w:rsid w:val="00F66ABF"/>
    <w:rsid w:val="00F66B68"/>
    <w:rsid w:val="00F67706"/>
    <w:rsid w:val="00F67754"/>
    <w:rsid w:val="00F67BB2"/>
    <w:rsid w:val="00F67C21"/>
    <w:rsid w:val="00F67CD2"/>
    <w:rsid w:val="00F67CE3"/>
    <w:rsid w:val="00F702F5"/>
    <w:rsid w:val="00F706E8"/>
    <w:rsid w:val="00F711BF"/>
    <w:rsid w:val="00F7129A"/>
    <w:rsid w:val="00F71695"/>
    <w:rsid w:val="00F716F3"/>
    <w:rsid w:val="00F71B5F"/>
    <w:rsid w:val="00F71B6A"/>
    <w:rsid w:val="00F720B5"/>
    <w:rsid w:val="00F724FD"/>
    <w:rsid w:val="00F7268E"/>
    <w:rsid w:val="00F727BF"/>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2E2"/>
    <w:rsid w:val="00F77093"/>
    <w:rsid w:val="00F773EE"/>
    <w:rsid w:val="00F7760E"/>
    <w:rsid w:val="00F7765D"/>
    <w:rsid w:val="00F77CD7"/>
    <w:rsid w:val="00F80143"/>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4FF2"/>
    <w:rsid w:val="00F8525A"/>
    <w:rsid w:val="00F852C8"/>
    <w:rsid w:val="00F85AD6"/>
    <w:rsid w:val="00F85E94"/>
    <w:rsid w:val="00F86784"/>
    <w:rsid w:val="00F86B25"/>
    <w:rsid w:val="00F86F9D"/>
    <w:rsid w:val="00F8762B"/>
    <w:rsid w:val="00F8770B"/>
    <w:rsid w:val="00F877BD"/>
    <w:rsid w:val="00F87ABD"/>
    <w:rsid w:val="00F90C57"/>
    <w:rsid w:val="00F910D6"/>
    <w:rsid w:val="00F91131"/>
    <w:rsid w:val="00F91324"/>
    <w:rsid w:val="00F91B2D"/>
    <w:rsid w:val="00F91C04"/>
    <w:rsid w:val="00F91E23"/>
    <w:rsid w:val="00F92168"/>
    <w:rsid w:val="00F9285D"/>
    <w:rsid w:val="00F928A0"/>
    <w:rsid w:val="00F92A6B"/>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70DF"/>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717"/>
    <w:rsid w:val="00FA5B6D"/>
    <w:rsid w:val="00FA6B6C"/>
    <w:rsid w:val="00FA6EF4"/>
    <w:rsid w:val="00FA74DA"/>
    <w:rsid w:val="00FA7746"/>
    <w:rsid w:val="00FA77EB"/>
    <w:rsid w:val="00FA7999"/>
    <w:rsid w:val="00FA7B52"/>
    <w:rsid w:val="00FB0246"/>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5269"/>
    <w:rsid w:val="00FB5D5E"/>
    <w:rsid w:val="00FB63B4"/>
    <w:rsid w:val="00FB63C4"/>
    <w:rsid w:val="00FB65A1"/>
    <w:rsid w:val="00FB7695"/>
    <w:rsid w:val="00FB7869"/>
    <w:rsid w:val="00FB7FDA"/>
    <w:rsid w:val="00FC0102"/>
    <w:rsid w:val="00FC05D1"/>
    <w:rsid w:val="00FC0AA5"/>
    <w:rsid w:val="00FC0C73"/>
    <w:rsid w:val="00FC0C8C"/>
    <w:rsid w:val="00FC2457"/>
    <w:rsid w:val="00FC24A6"/>
    <w:rsid w:val="00FC26DA"/>
    <w:rsid w:val="00FC37E5"/>
    <w:rsid w:val="00FC3956"/>
    <w:rsid w:val="00FC3B9D"/>
    <w:rsid w:val="00FC3C5D"/>
    <w:rsid w:val="00FC427B"/>
    <w:rsid w:val="00FC42D8"/>
    <w:rsid w:val="00FC468C"/>
    <w:rsid w:val="00FC4C8C"/>
    <w:rsid w:val="00FC4D9F"/>
    <w:rsid w:val="00FC4DB4"/>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6C"/>
    <w:rsid w:val="00FD1BE3"/>
    <w:rsid w:val="00FD2117"/>
    <w:rsid w:val="00FD228F"/>
    <w:rsid w:val="00FD27CF"/>
    <w:rsid w:val="00FD28E6"/>
    <w:rsid w:val="00FD296E"/>
    <w:rsid w:val="00FD2A08"/>
    <w:rsid w:val="00FD2A0E"/>
    <w:rsid w:val="00FD2A74"/>
    <w:rsid w:val="00FD2C7C"/>
    <w:rsid w:val="00FD33B4"/>
    <w:rsid w:val="00FD348F"/>
    <w:rsid w:val="00FD34B6"/>
    <w:rsid w:val="00FD3AFF"/>
    <w:rsid w:val="00FD3D21"/>
    <w:rsid w:val="00FD3E10"/>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55F"/>
    <w:rsid w:val="00FE5586"/>
    <w:rsid w:val="00FE593F"/>
    <w:rsid w:val="00FE5BFB"/>
    <w:rsid w:val="00FE5C22"/>
    <w:rsid w:val="00FE6647"/>
    <w:rsid w:val="00FE6836"/>
    <w:rsid w:val="00FE6CD4"/>
    <w:rsid w:val="00FE6E1A"/>
    <w:rsid w:val="00FE6F71"/>
    <w:rsid w:val="00FE6FBA"/>
    <w:rsid w:val="00FE7312"/>
    <w:rsid w:val="00FF0268"/>
    <w:rsid w:val="00FF0AC2"/>
    <w:rsid w:val="00FF0BFF"/>
    <w:rsid w:val="00FF0D56"/>
    <w:rsid w:val="00FF0DD6"/>
    <w:rsid w:val="00FF19A9"/>
    <w:rsid w:val="00FF21B7"/>
    <w:rsid w:val="00FF2615"/>
    <w:rsid w:val="00FF2985"/>
    <w:rsid w:val="00FF2AF1"/>
    <w:rsid w:val="00FF2BB1"/>
    <w:rsid w:val="00FF30A1"/>
    <w:rsid w:val="00FF41AE"/>
    <w:rsid w:val="00FF424C"/>
    <w:rsid w:val="00FF449E"/>
    <w:rsid w:val="00FF487F"/>
    <w:rsid w:val="00FF4EEB"/>
    <w:rsid w:val="00FF545B"/>
    <w:rsid w:val="00FF5B9A"/>
    <w:rsid w:val="00FF5EB6"/>
    <w:rsid w:val="00FF5F13"/>
    <w:rsid w:val="00FF62D0"/>
    <w:rsid w:val="00FF638F"/>
    <w:rsid w:val="00FF67F6"/>
    <w:rsid w:val="00FF6E94"/>
    <w:rsid w:val="00FF7226"/>
    <w:rsid w:val="00FF72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semiHidden="0" w:uiPriority="35" w:unhideWhenUsed="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locked="0" w:semiHidden="0" w:uiPriority="67" w:unhideWhenUsed="0"/>
    <w:lsdException w:name="No Spacing" w:locked="0" w:semiHidden="0" w:uiPriority="68" w:unhideWhenUsed="0"/>
    <w:lsdException w:name="Light Shading" w:locked="0" w:semiHidden="0" w:uiPriority="69" w:unhideWhenUsed="0"/>
    <w:lsdException w:name="Light List" w:locked="0" w:semiHidden="0" w:uiPriority="70" w:unhideWhenUsed="0"/>
    <w:lsdException w:name="Light Grid" w:locked="0" w:semiHidden="0" w:uiPriority="71" w:unhideWhenUsed="0"/>
    <w:lsdException w:name="Medium Shading 1" w:locked="0" w:semiHidden="0" w:uiPriority="72" w:unhideWhenUsed="0"/>
    <w:lsdException w:name="Medium Shading 2" w:locked="0" w:semiHidden="0" w:uiPriority="73" w:unhideWhenUsed="0"/>
    <w:lsdException w:name="Medium List 1" w:locked="0" w:semiHidden="0" w:uiPriority="60" w:unhideWhenUsed="0"/>
    <w:lsdException w:name="Medium List 2" w:locked="0" w:semiHidden="0" w:uiPriority="61" w:unhideWhenUsed="0"/>
    <w:lsdException w:name="Medium Grid 1" w:locked="0" w:semiHidden="0" w:uiPriority="62" w:unhideWhenUsed="0"/>
    <w:lsdException w:name="Medium Grid 2" w:locked="0" w:semiHidden="0" w:uiPriority="63" w:unhideWhenUsed="0"/>
    <w:lsdException w:name="Medium Grid 3" w:locked="0" w:semiHidden="0" w:uiPriority="64" w:unhideWhenUsed="0"/>
    <w:lsdException w:name="Dark List" w:locked="0" w:semiHidden="0" w:uiPriority="65" w:unhideWhenUsed="0"/>
    <w:lsdException w:name="Colorful Shading" w:locked="0" w:semiHidden="0" w:unhideWhenUsed="0"/>
    <w:lsdException w:name="Colorful List" w:locked="0" w:semiHidden="0" w:uiPriority="34" w:unhideWhenUsed="0" w:qFormat="1"/>
    <w:lsdException w:name="Colorful Grid" w:locked="0" w:semiHidden="0" w:uiPriority="29" w:unhideWhenUsed="0" w:qFormat="1"/>
    <w:lsdException w:name="Light Shading Accent 1" w:locked="0" w:semiHidden="0" w:uiPriority="30" w:unhideWhenUsed="0" w:qFormat="1"/>
    <w:lsdException w:name="Light List Accent 1" w:locked="0" w:semiHidden="0" w:uiPriority="66" w:unhideWhenUsed="0"/>
    <w:lsdException w:name="Light Grid Accent 1" w:locked="0" w:semiHidden="0" w:uiPriority="67" w:unhideWhenUsed="0"/>
    <w:lsdException w:name="Medium Shading 1 Accent 1" w:locked="0" w:semiHidden="0" w:uiPriority="68" w:unhideWhenUsed="0"/>
    <w:lsdException w:name="Medium Shading 2 Accent 1" w:locked="0" w:semiHidden="0" w:uiPriority="69" w:unhideWhenUsed="0"/>
    <w:lsdException w:name="Medium List 1 Accent 1" w:locked="0" w:semiHidden="0" w:uiPriority="70" w:unhideWhenUsed="0"/>
    <w:lsdException w:name="Revision" w:locked="0" w:semiHidden="0" w:uiPriority="71" w:unhideWhenUsed="0"/>
    <w:lsdException w:name="List Paragraph" w:locked="0" w:semiHidden="0" w:uiPriority="34" w:unhideWhenUsed="0" w:qFormat="1"/>
    <w:lsdException w:name="Quote" w:locked="0" w:semiHidden="0" w:uiPriority="73" w:unhideWhenUsed="0"/>
    <w:lsdException w:name="Intense Quote" w:locked="0" w:semiHidden="0" w:uiPriority="60" w:unhideWhenUsed="0"/>
    <w:lsdException w:name="Medium List 2 Accent 1" w:locked="0" w:semiHidden="0" w:uiPriority="61" w:unhideWhenUsed="0"/>
    <w:lsdException w:name="Medium Grid 1 Accent 1" w:locked="0" w:semiHidden="0" w:uiPriority="62" w:unhideWhenUsed="0"/>
    <w:lsdException w:name="Medium Grid 2 Accent 1" w:locked="0" w:semiHidden="0" w:uiPriority="63" w:unhideWhenUsed="0"/>
    <w:lsdException w:name="Medium Grid 3 Accent 1" w:locked="0" w:semiHidden="0" w:uiPriority="64" w:unhideWhenUsed="0"/>
    <w:lsdException w:name="Dark List Accent 1" w:locked="0" w:semiHidden="0" w:uiPriority="65" w:unhideWhenUsed="0"/>
    <w:lsdException w:name="Colorful Shading Accent 1" w:locked="0" w:semiHidden="0" w:uiPriority="66" w:unhideWhenUsed="0"/>
    <w:lsdException w:name="Colorful List Accent 1" w:locked="0" w:semiHidden="0" w:uiPriority="67" w:unhideWhenUsed="0"/>
    <w:lsdException w:name="Colorful Grid Accent 1" w:locked="0" w:semiHidden="0" w:uiPriority="68" w:unhideWhenUsed="0"/>
    <w:lsdException w:name="Light Shading Accent 2" w:locked="0" w:semiHidden="0" w:uiPriority="69" w:unhideWhenUsed="0"/>
    <w:lsdException w:name="Light List Accent 2" w:locked="0" w:semiHidden="0" w:uiPriority="70" w:unhideWhenUsed="0"/>
    <w:lsdException w:name="Light Grid Accent 2" w:locked="0" w:semiHidden="0" w:uiPriority="71" w:unhideWhenUsed="0"/>
    <w:lsdException w:name="Medium Shading 1 Accent 2" w:locked="0" w:semiHidden="0" w:uiPriority="72" w:unhideWhenUsed="0"/>
    <w:lsdException w:name="Medium Shading 2 Accent 2" w:locked="0" w:semiHidden="0" w:uiPriority="73" w:unhideWhenUsed="0"/>
    <w:lsdException w:name="Medium List 1 Accent 2" w:locked="0" w:semiHidden="0" w:uiPriority="60" w:unhideWhenUsed="0"/>
    <w:lsdException w:name="Medium List 2 Accent 2" w:locked="0" w:semiHidden="0" w:uiPriority="61" w:unhideWhenUsed="0"/>
    <w:lsdException w:name="Medium Grid 1 Accent 2" w:locked="0" w:semiHidden="0" w:uiPriority="62" w:unhideWhenUsed="0"/>
    <w:lsdException w:name="Medium Grid 2 Accent 2" w:locked="0" w:semiHidden="0" w:uiPriority="63" w:unhideWhenUsed="0"/>
    <w:lsdException w:name="Medium Grid 3 Accent 2" w:locked="0" w:semiHidden="0" w:uiPriority="64" w:unhideWhenUsed="0"/>
    <w:lsdException w:name="Dark List Accent 2" w:locked="0" w:semiHidden="0" w:uiPriority="65" w:unhideWhenUsed="0"/>
    <w:lsdException w:name="Colorful Shading Accent 2" w:locked="0" w:semiHidden="0" w:uiPriority="66" w:unhideWhenUsed="0"/>
    <w:lsdException w:name="Colorful List Accent 2" w:locked="0" w:semiHidden="0" w:uiPriority="67" w:unhideWhenUsed="0"/>
    <w:lsdException w:name="Colorful Grid Accent 2" w:locked="0" w:semiHidden="0" w:uiPriority="68" w:unhideWhenUsed="0"/>
    <w:lsdException w:name="Light Shading Accent 3" w:locked="0" w:semiHidden="0" w:uiPriority="69" w:unhideWhenUsed="0"/>
    <w:lsdException w:name="Light List Accent 3" w:locked="0" w:semiHidden="0" w:uiPriority="70" w:unhideWhenUsed="0"/>
    <w:lsdException w:name="Light Grid Accent 3" w:locked="0" w:semiHidden="0" w:uiPriority="71" w:unhideWhenUsed="0"/>
    <w:lsdException w:name="Medium Shading 1 Accent 3" w:locked="0" w:semiHidden="0" w:uiPriority="72" w:unhideWhenUsed="0"/>
    <w:lsdException w:name="Medium Shading 2 Accent 3" w:locked="0" w:semiHidden="0" w:uiPriority="73" w:unhideWhenUsed="0"/>
    <w:lsdException w:name="Medium List 1 Accent 3" w:locked="0" w:semiHidden="0" w:uiPriority="60" w:unhideWhenUsed="0"/>
    <w:lsdException w:name="Medium List 2 Accent 3" w:locked="0" w:semiHidden="0" w:uiPriority="61" w:unhideWhenUsed="0"/>
    <w:lsdException w:name="Medium Grid 1 Accent 3" w:locked="0" w:semiHidden="0" w:uiPriority="62" w:unhideWhenUsed="0"/>
    <w:lsdException w:name="Medium Grid 2 Accent 3" w:locked="0" w:semiHidden="0" w:uiPriority="63" w:unhideWhenUsed="0"/>
    <w:lsdException w:name="Medium Grid 3 Accent 3" w:locked="0" w:semiHidden="0" w:uiPriority="64" w:unhideWhenUsed="0"/>
    <w:lsdException w:name="Dark List Accent 3" w:locked="0" w:semiHidden="0" w:uiPriority="65" w:unhideWhenUsed="0"/>
    <w:lsdException w:name="Colorful Shading Accent 3" w:locked="0" w:semiHidden="0" w:uiPriority="66" w:unhideWhenUsed="0"/>
    <w:lsdException w:name="Colorful List Accent 3" w:locked="0" w:semiHidden="0" w:uiPriority="67" w:unhideWhenUsed="0"/>
    <w:lsdException w:name="Colorful Grid Accent 3" w:locked="0" w:semiHidden="0" w:uiPriority="68" w:unhideWhenUsed="0"/>
    <w:lsdException w:name="Light Shading Accent 4" w:locked="0" w:semiHidden="0" w:uiPriority="69" w:unhideWhenUsed="0"/>
    <w:lsdException w:name="Light List Accent 4" w:locked="0" w:semiHidden="0" w:uiPriority="70" w:unhideWhenUsed="0"/>
    <w:lsdException w:name="Light Grid Accent 4" w:locked="0" w:semiHidden="0" w:uiPriority="71" w:unhideWhenUsed="0"/>
    <w:lsdException w:name="Medium Shading 1 Accent 4" w:locked="0" w:semiHidden="0" w:uiPriority="72" w:unhideWhenUsed="0"/>
    <w:lsdException w:name="Medium Shading 2 Accent 4" w:locked="0" w:semiHidden="0" w:uiPriority="73" w:unhideWhenUsed="0"/>
    <w:lsdException w:name="Medium List 1 Accent 4" w:locked="0" w:semiHidden="0" w:uiPriority="60" w:unhideWhenUsed="0"/>
    <w:lsdException w:name="Medium List 2 Accent 4" w:locked="0" w:semiHidden="0" w:uiPriority="61" w:unhideWhenUsed="0"/>
    <w:lsdException w:name="Medium Grid 1 Accent 4" w:locked="0" w:semiHidden="0" w:uiPriority="62" w:unhideWhenUsed="0"/>
    <w:lsdException w:name="Medium Grid 2 Accent 4" w:locked="0" w:semiHidden="0" w:uiPriority="63" w:unhideWhenUsed="0"/>
    <w:lsdException w:name="Medium Grid 3 Accent 4" w:locked="0" w:semiHidden="0" w:uiPriority="64" w:unhideWhenUsed="0"/>
    <w:lsdException w:name="Dark List Accent 4" w:locked="0" w:semiHidden="0" w:uiPriority="65" w:unhideWhenUsed="0"/>
    <w:lsdException w:name="Colorful Shading Accent 4" w:locked="0" w:semiHidden="0" w:uiPriority="66" w:unhideWhenUsed="0"/>
    <w:lsdException w:name="Colorful List Accent 4" w:locked="0" w:semiHidden="0" w:uiPriority="67" w:unhideWhenUsed="0"/>
    <w:lsdException w:name="Colorful Grid Accent 4" w:locked="0" w:semiHidden="0" w:uiPriority="68" w:unhideWhenUsed="0"/>
    <w:lsdException w:name="Light Shading Accent 5" w:locked="0" w:semiHidden="0" w:uiPriority="69" w:unhideWhenUsed="0"/>
    <w:lsdException w:name="Light List Accent 5" w:locked="0" w:semiHidden="0" w:uiPriority="70" w:unhideWhenUsed="0"/>
    <w:lsdException w:name="Light Grid Accent 5" w:locked="0" w:semiHidden="0" w:uiPriority="71" w:unhideWhenUsed="0"/>
    <w:lsdException w:name="Medium Shading 1 Accent 5" w:locked="0" w:semiHidden="0" w:uiPriority="72" w:unhideWhenUsed="0"/>
    <w:lsdException w:name="Medium Shading 2 Accent 5" w:locked="0" w:semiHidden="0" w:uiPriority="73" w:unhideWhenUsed="0"/>
    <w:lsdException w:name="Medium List 1 Accent 5" w:locked="0" w:semiHidden="0" w:uiPriority="60" w:unhideWhenUsed="0"/>
    <w:lsdException w:name="Medium List 2 Accent 5" w:locked="0" w:semiHidden="0" w:uiPriority="61" w:unhideWhenUsed="0"/>
    <w:lsdException w:name="Medium Grid 1 Accent 5" w:locked="0" w:semiHidden="0" w:uiPriority="62" w:unhideWhenUsed="0"/>
    <w:lsdException w:name="Medium Grid 2 Accent 5" w:locked="0" w:semiHidden="0" w:uiPriority="63" w:unhideWhenUsed="0"/>
    <w:lsdException w:name="Medium Grid 3 Accent 5" w:locked="0" w:semiHidden="0" w:uiPriority="64" w:unhideWhenUsed="0"/>
    <w:lsdException w:name="Dark List Accent 5" w:locked="0" w:semiHidden="0" w:uiPriority="65" w:unhideWhenUsed="0"/>
    <w:lsdException w:name="Colorful Shading Accent 5" w:locked="0" w:semiHidden="0" w:uiPriority="66" w:unhideWhenUsed="0"/>
    <w:lsdException w:name="Colorful List Accent 5" w:locked="0" w:semiHidden="0" w:uiPriority="67" w:unhideWhenUsed="0"/>
    <w:lsdException w:name="Colorful Grid Accent 5" w:locked="0" w:semiHidden="0" w:uiPriority="68" w:unhideWhenUsed="0"/>
    <w:lsdException w:name="Light Shading Accent 6" w:locked="0" w:semiHidden="0" w:uiPriority="69" w:unhideWhenUsed="0"/>
    <w:lsdException w:name="Light List Accent 6" w:locked="0" w:semiHidden="0" w:uiPriority="70" w:unhideWhenUsed="0"/>
    <w:lsdException w:name="Light Grid Accent 6" w:locked="0" w:semiHidden="0" w:uiPriority="71" w:unhideWhenUsed="0"/>
    <w:lsdException w:name="Medium Shading 1 Accent 6" w:locked="0" w:semiHidden="0" w:uiPriority="72" w:unhideWhenUsed="0"/>
    <w:lsdException w:name="Medium Shading 2 Accent 6" w:locked="0" w:semiHidden="0" w:uiPriority="73" w:unhideWhenUsed="0"/>
    <w:lsdException w:name="Medium List 1 Accent 6" w:locked="0" w:semiHidden="0" w:uiPriority="19" w:unhideWhenUsed="0" w:qFormat="1"/>
    <w:lsdException w:name="Medium List 2 Accent 6" w:locked="0" w:semiHidden="0" w:uiPriority="21" w:unhideWhenUsed="0" w:qFormat="1"/>
    <w:lsdException w:name="Medium Grid 1 Accent 6" w:locked="0" w:semiHidden="0" w:uiPriority="31" w:unhideWhenUsed="0" w:qFormat="1"/>
    <w:lsdException w:name="Medium Grid 2 Accent 6" w:locked="0" w:semiHidden="0" w:uiPriority="32" w:unhideWhenUsed="0" w:qFormat="1"/>
    <w:lsdException w:name="Medium Grid 3 Accent 6" w:locked="0" w:semiHidden="0" w:uiPriority="33" w:unhideWhenUsed="0" w:qFormat="1"/>
    <w:lsdException w:name="Dark List Accent 6" w:locked="0" w:semiHidden="0" w:uiPriority="37" w:unhideWhenUsed="0"/>
    <w:lsdException w:name="Colorful Shading Accent 6" w:locked="0" w:semiHidden="0" w:uiPriority="39" w:unhideWhenUsed="0" w:qFormat="1"/>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A1068C"/>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numPr>
        <w:numId w:val="15"/>
      </w:numPr>
      <w:pBdr>
        <w:top w:val="single" w:sz="12" w:space="3" w:color="auto"/>
      </w:pBdr>
      <w:spacing w:before="240"/>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746665"/>
    <w:pPr>
      <w:numPr>
        <w:ilvl w:val="1"/>
      </w:numPr>
      <w:pBdr>
        <w:top w:val="none" w:sz="0" w:space="0" w:color="auto"/>
      </w:pBdr>
      <w:spacing w:before="180"/>
      <w:outlineLvl w:val="1"/>
    </w:pPr>
    <w:rPr>
      <w:iCs/>
      <w:kern w:val="0"/>
      <w:sz w:val="28"/>
      <w:szCs w:val="28"/>
    </w:rPr>
  </w:style>
  <w:style w:type="paragraph" w:styleId="30">
    <w:name w:val="heading 3"/>
    <w:basedOn w:val="2"/>
    <w:next w:val="a"/>
    <w:link w:val="3Char"/>
    <w:uiPriority w:val="99"/>
    <w:qFormat/>
    <w:rsid w:val="008231A4"/>
    <w:pPr>
      <w:numPr>
        <w:ilvl w:val="2"/>
      </w:numPr>
      <w:spacing w:before="120"/>
      <w:outlineLvl w:val="2"/>
    </w:pPr>
    <w:rPr>
      <w:i/>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numPr>
        <w:ilvl w:val="3"/>
      </w:numPr>
      <w:outlineLvl w:val="3"/>
    </w:pPr>
    <w:rPr>
      <w:rFonts w:ascii="Calibri" w:hAnsi="Calibri"/>
      <w:sz w:val="28"/>
      <w:szCs w:val="28"/>
    </w:rPr>
  </w:style>
  <w:style w:type="paragraph" w:styleId="5">
    <w:name w:val="heading 5"/>
    <w:basedOn w:val="4"/>
    <w:next w:val="a"/>
    <w:link w:val="5Char"/>
    <w:uiPriority w:val="99"/>
    <w:qFormat/>
    <w:rsid w:val="008231A4"/>
    <w:pPr>
      <w:numPr>
        <w:ilvl w:val="4"/>
      </w:numPr>
      <w:outlineLvl w:val="4"/>
    </w:pPr>
    <w:rPr>
      <w:i w:val="0"/>
      <w:iCs/>
      <w:sz w:val="26"/>
      <w:szCs w:val="26"/>
    </w:rPr>
  </w:style>
  <w:style w:type="paragraph" w:styleId="6">
    <w:name w:val="heading 6"/>
    <w:basedOn w:val="H6"/>
    <w:next w:val="a"/>
    <w:link w:val="6Char"/>
    <w:uiPriority w:val="99"/>
    <w:qFormat/>
    <w:rsid w:val="008231A4"/>
    <w:pPr>
      <w:numPr>
        <w:ilvl w:val="5"/>
        <w:numId w:val="15"/>
      </w:numPr>
      <w:outlineLvl w:val="5"/>
    </w:pPr>
    <w:rPr>
      <w:i/>
      <w:iCs w:val="0"/>
      <w:szCs w:val="20"/>
    </w:rPr>
  </w:style>
  <w:style w:type="paragraph" w:styleId="7">
    <w:name w:val="heading 7"/>
    <w:basedOn w:val="H6"/>
    <w:next w:val="a"/>
    <w:link w:val="7Char"/>
    <w:uiPriority w:val="99"/>
    <w:qFormat/>
    <w:rsid w:val="008231A4"/>
    <w:pPr>
      <w:numPr>
        <w:ilvl w:val="6"/>
        <w:numId w:val="15"/>
      </w:numPr>
      <w:outlineLvl w:val="6"/>
    </w:pPr>
    <w:rPr>
      <w:b w:val="0"/>
      <w:bCs w:val="0"/>
      <w:i/>
      <w:iCs w:val="0"/>
      <w:sz w:val="24"/>
      <w:szCs w:val="24"/>
    </w:rPr>
  </w:style>
  <w:style w:type="paragraph" w:styleId="8">
    <w:name w:val="heading 8"/>
    <w:basedOn w:val="1"/>
    <w:next w:val="a"/>
    <w:link w:val="8Char"/>
    <w:uiPriority w:val="99"/>
    <w:qFormat/>
    <w:rsid w:val="008231A4"/>
    <w:pPr>
      <w:numPr>
        <w:ilvl w:val="7"/>
      </w:numPr>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hAnsi="Cambria"/>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746665"/>
    <w:rPr>
      <w:rFonts w:ascii="Cambria" w:hAnsi="Cambria"/>
      <w:b/>
      <w:bCs/>
      <w:iCs/>
      <w:sz w:val="28"/>
      <w:szCs w:val="28"/>
      <w:lang w:val="en-GB" w:eastAsia="ja-JP"/>
    </w:rPr>
  </w:style>
  <w:style w:type="character" w:customStyle="1" w:styleId="3Char">
    <w:name w:val="标题 3 Char"/>
    <w:link w:val="30"/>
    <w:uiPriority w:val="99"/>
    <w:locked/>
    <w:rsid w:val="00864CD4"/>
    <w:rPr>
      <w:rFonts w:ascii="Cambria" w:hAnsi="Cambria"/>
      <w:b/>
      <w:bCs/>
      <w:i/>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locked/>
    <w:rsid w:val="00864CD4"/>
    <w:rPr>
      <w:rFonts w:ascii="Calibri" w:hAnsi="Calibri"/>
      <w:b/>
      <w:bCs/>
      <w:i/>
      <w:sz w:val="28"/>
      <w:szCs w:val="28"/>
      <w:lang w:val="en-GB" w:eastAsia="ja-JP"/>
    </w:rPr>
  </w:style>
  <w:style w:type="character" w:customStyle="1" w:styleId="5Char">
    <w:name w:val="标题 5 Char"/>
    <w:link w:val="5"/>
    <w:uiPriority w:val="99"/>
    <w:locked/>
    <w:rsid w:val="00864CD4"/>
    <w:rPr>
      <w:rFonts w:ascii="Calibri" w:hAnsi="Calibri"/>
      <w:b/>
      <w:bCs/>
      <w:iCs/>
      <w:sz w:val="26"/>
      <w:szCs w:val="26"/>
      <w:lang w:val="en-GB" w:eastAsia="ja-JP"/>
    </w:rPr>
  </w:style>
  <w:style w:type="character" w:customStyle="1" w:styleId="6Char">
    <w:name w:val="标题 6 Char"/>
    <w:link w:val="6"/>
    <w:uiPriority w:val="99"/>
    <w:locked/>
    <w:rsid w:val="00864CD4"/>
    <w:rPr>
      <w:rFonts w:ascii="Calibri" w:hAnsi="Calibri"/>
      <w:b/>
      <w:bCs/>
      <w:i/>
      <w:lang w:val="en-GB" w:eastAsia="ja-JP"/>
    </w:rPr>
  </w:style>
  <w:style w:type="character" w:customStyle="1" w:styleId="7Char">
    <w:name w:val="标题 7 Char"/>
    <w:link w:val="7"/>
    <w:uiPriority w:val="99"/>
    <w:locked/>
    <w:rsid w:val="00864CD4"/>
    <w:rPr>
      <w:rFonts w:ascii="Calibri" w:hAnsi="Calibri"/>
      <w:i/>
      <w:sz w:val="24"/>
      <w:szCs w:val="24"/>
      <w:lang w:val="en-GB" w:eastAsia="ja-JP"/>
    </w:rPr>
  </w:style>
  <w:style w:type="character" w:customStyle="1" w:styleId="8Char">
    <w:name w:val="标题 8 Char"/>
    <w:link w:val="8"/>
    <w:uiPriority w:val="99"/>
    <w:locked/>
    <w:rsid w:val="00864CD4"/>
    <w:rPr>
      <w:rFonts w:ascii="Calibri" w:hAnsi="Calibri"/>
      <w:i/>
      <w:iCs/>
      <w:sz w:val="24"/>
      <w:szCs w:val="24"/>
      <w:lang w:val="en-GB" w:eastAsia="ja-JP"/>
    </w:rPr>
  </w:style>
  <w:style w:type="character" w:customStyle="1" w:styleId="9Char">
    <w:name w:val="标题 9 Char"/>
    <w:link w:val="9"/>
    <w:uiPriority w:val="99"/>
    <w:locked/>
    <w:rsid w:val="00864CD4"/>
    <w:rPr>
      <w:rFonts w:ascii="Cambria" w:hAnsi="Cambria"/>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numPr>
        <w:numId w:val="0"/>
      </w:num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39"/>
    <w:qFormat/>
    <w:rsid w:val="004F3C1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ê¥¹¥È¶ÎÂä Char,列表段落1 Char,—ño’i—Ž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hAnsi="Cambria"/>
      <w:b/>
      <w:bCs/>
      <w:i/>
      <w:sz w:val="26"/>
      <w:szCs w:val="26"/>
      <w:lang w:val="en-GB" w:eastAsia="ja-JP"/>
    </w:rPr>
  </w:style>
  <w:style w:type="table" w:customStyle="1" w:styleId="410">
    <w:name w:val="无格式表格 41"/>
    <w:basedOn w:val="a1"/>
    <w:uiPriority w:val="99"/>
    <w:locked/>
    <w:rsid w:val="004937DD"/>
    <w:pPr>
      <w:spacing w:after="0"/>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网格型浅色1"/>
    <w:basedOn w:val="a1"/>
    <w:uiPriority w:val="99"/>
    <w:locked/>
    <w:rsid w:val="004937DD"/>
    <w:pPr>
      <w:spacing w:after="0"/>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6">
    <w:name w:val="网格型1"/>
    <w:basedOn w:val="a1"/>
    <w:next w:val="af0"/>
    <w:uiPriority w:val="39"/>
    <w:qFormat/>
    <w:rsid w:val="00513892"/>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Placeholder Text"/>
    <w:basedOn w:val="a0"/>
    <w:uiPriority w:val="67"/>
    <w:rsid w:val="00A464CB"/>
    <w:rPr>
      <w:color w:val="808080"/>
    </w:rPr>
  </w:style>
  <w:style w:type="table" w:customStyle="1" w:styleId="25">
    <w:name w:val="网格型2"/>
    <w:basedOn w:val="a1"/>
    <w:next w:val="af0"/>
    <w:uiPriority w:val="39"/>
    <w:qFormat/>
    <w:rsid w:val="008A2688"/>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lqj4b">
    <w:name w:val="jlqj4b"/>
    <w:basedOn w:val="a0"/>
    <w:rsid w:val="00D96E17"/>
  </w:style>
  <w:style w:type="character" w:customStyle="1" w:styleId="fszzbb">
    <w:name w:val="fszzbb"/>
    <w:basedOn w:val="a0"/>
    <w:rsid w:val="00D96E17"/>
  </w:style>
</w:styles>
</file>

<file path=word/webSettings.xml><?xml version="1.0" encoding="utf-8"?>
<w:webSettings xmlns:r="http://schemas.openxmlformats.org/officeDocument/2006/relationships" xmlns:w="http://schemas.openxmlformats.org/wordprocessingml/2006/main">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52532802">
      <w:bodyDiv w:val="1"/>
      <w:marLeft w:val="0"/>
      <w:marRight w:val="0"/>
      <w:marTop w:val="0"/>
      <w:marBottom w:val="0"/>
      <w:divBdr>
        <w:top w:val="none" w:sz="0" w:space="0" w:color="auto"/>
        <w:left w:val="none" w:sz="0" w:space="0" w:color="auto"/>
        <w:bottom w:val="none" w:sz="0" w:space="0" w:color="auto"/>
        <w:right w:val="none" w:sz="0" w:space="0" w:color="auto"/>
      </w:divBdr>
      <w:divsChild>
        <w:div w:id="593900141">
          <w:marLeft w:val="0"/>
          <w:marRight w:val="0"/>
          <w:marTop w:val="0"/>
          <w:marBottom w:val="0"/>
          <w:divBdr>
            <w:top w:val="none" w:sz="0" w:space="0" w:color="auto"/>
            <w:left w:val="none" w:sz="0" w:space="0" w:color="auto"/>
            <w:bottom w:val="none" w:sz="0" w:space="0" w:color="auto"/>
            <w:right w:val="none" w:sz="0" w:space="0" w:color="auto"/>
          </w:divBdr>
          <w:divsChild>
            <w:div w:id="1436055031">
              <w:marLeft w:val="0"/>
              <w:marRight w:val="0"/>
              <w:marTop w:val="0"/>
              <w:marBottom w:val="0"/>
              <w:divBdr>
                <w:top w:val="none" w:sz="0" w:space="0" w:color="auto"/>
                <w:left w:val="none" w:sz="0" w:space="0" w:color="auto"/>
                <w:bottom w:val="none" w:sz="0" w:space="0" w:color="auto"/>
                <w:right w:val="none" w:sz="0" w:space="0" w:color="auto"/>
              </w:divBdr>
              <w:divsChild>
                <w:div w:id="1308046502">
                  <w:marLeft w:val="0"/>
                  <w:marRight w:val="0"/>
                  <w:marTop w:val="0"/>
                  <w:marBottom w:val="0"/>
                  <w:divBdr>
                    <w:top w:val="none" w:sz="0" w:space="0" w:color="auto"/>
                    <w:left w:val="none" w:sz="0" w:space="0" w:color="auto"/>
                    <w:bottom w:val="none" w:sz="0" w:space="0" w:color="auto"/>
                    <w:right w:val="none" w:sz="0" w:space="0" w:color="auto"/>
                  </w:divBdr>
                  <w:divsChild>
                    <w:div w:id="1975989103">
                      <w:marLeft w:val="0"/>
                      <w:marRight w:val="0"/>
                      <w:marTop w:val="0"/>
                      <w:marBottom w:val="0"/>
                      <w:divBdr>
                        <w:top w:val="none" w:sz="0" w:space="0" w:color="auto"/>
                        <w:left w:val="none" w:sz="0" w:space="0" w:color="auto"/>
                        <w:bottom w:val="none" w:sz="0" w:space="0" w:color="auto"/>
                        <w:right w:val="none" w:sz="0" w:space="0" w:color="auto"/>
                      </w:divBdr>
                      <w:divsChild>
                        <w:div w:id="1365322247">
                          <w:marLeft w:val="0"/>
                          <w:marRight w:val="0"/>
                          <w:marTop w:val="0"/>
                          <w:marBottom w:val="0"/>
                          <w:divBdr>
                            <w:top w:val="none" w:sz="0" w:space="0" w:color="auto"/>
                            <w:left w:val="none" w:sz="0" w:space="0" w:color="auto"/>
                            <w:bottom w:val="none" w:sz="0" w:space="0" w:color="auto"/>
                            <w:right w:val="none" w:sz="0" w:space="0" w:color="auto"/>
                          </w:divBdr>
                          <w:divsChild>
                            <w:div w:id="326828491">
                              <w:marLeft w:val="0"/>
                              <w:marRight w:val="0"/>
                              <w:marTop w:val="0"/>
                              <w:marBottom w:val="0"/>
                              <w:divBdr>
                                <w:top w:val="none" w:sz="0" w:space="0" w:color="auto"/>
                                <w:left w:val="none" w:sz="0" w:space="0" w:color="auto"/>
                                <w:bottom w:val="none" w:sz="0" w:space="0" w:color="auto"/>
                                <w:right w:val="none" w:sz="0" w:space="0" w:color="auto"/>
                              </w:divBdr>
                              <w:divsChild>
                                <w:div w:id="1861504146">
                                  <w:marLeft w:val="0"/>
                                  <w:marRight w:val="0"/>
                                  <w:marTop w:val="0"/>
                                  <w:marBottom w:val="0"/>
                                  <w:divBdr>
                                    <w:top w:val="none" w:sz="0" w:space="0" w:color="auto"/>
                                    <w:left w:val="none" w:sz="0" w:space="0" w:color="auto"/>
                                    <w:bottom w:val="none" w:sz="0" w:space="0" w:color="auto"/>
                                    <w:right w:val="none" w:sz="0" w:space="0" w:color="auto"/>
                                  </w:divBdr>
                                  <w:divsChild>
                                    <w:div w:id="1079328472">
                                      <w:marLeft w:val="0"/>
                                      <w:marRight w:val="0"/>
                                      <w:marTop w:val="0"/>
                                      <w:marBottom w:val="0"/>
                                      <w:divBdr>
                                        <w:top w:val="none" w:sz="0" w:space="0" w:color="auto"/>
                                        <w:left w:val="none" w:sz="0" w:space="0" w:color="auto"/>
                                        <w:bottom w:val="none" w:sz="0" w:space="0" w:color="auto"/>
                                        <w:right w:val="none" w:sz="0" w:space="0" w:color="auto"/>
                                      </w:divBdr>
                                      <w:divsChild>
                                        <w:div w:id="2102412918">
                                          <w:marLeft w:val="0"/>
                                          <w:marRight w:val="0"/>
                                          <w:marTop w:val="0"/>
                                          <w:marBottom w:val="0"/>
                                          <w:divBdr>
                                            <w:top w:val="none" w:sz="0" w:space="0" w:color="auto"/>
                                            <w:left w:val="none" w:sz="0" w:space="0" w:color="auto"/>
                                            <w:bottom w:val="none" w:sz="0" w:space="0" w:color="auto"/>
                                            <w:right w:val="none" w:sz="0" w:space="0" w:color="auto"/>
                                          </w:divBdr>
                                          <w:divsChild>
                                            <w:div w:id="2125729930">
                                              <w:marLeft w:val="0"/>
                                              <w:marRight w:val="0"/>
                                              <w:marTop w:val="0"/>
                                              <w:marBottom w:val="0"/>
                                              <w:divBdr>
                                                <w:top w:val="none" w:sz="0" w:space="0" w:color="auto"/>
                                                <w:left w:val="none" w:sz="0" w:space="0" w:color="auto"/>
                                                <w:bottom w:val="none" w:sz="0" w:space="0" w:color="auto"/>
                                                <w:right w:val="none" w:sz="0" w:space="0" w:color="auto"/>
                                              </w:divBdr>
                                              <w:divsChild>
                                                <w:div w:id="999113469">
                                                  <w:marLeft w:val="0"/>
                                                  <w:marRight w:val="0"/>
                                                  <w:marTop w:val="0"/>
                                                  <w:marBottom w:val="0"/>
                                                  <w:divBdr>
                                                    <w:top w:val="none" w:sz="0" w:space="0" w:color="auto"/>
                                                    <w:left w:val="none" w:sz="0" w:space="0" w:color="auto"/>
                                                    <w:bottom w:val="single" w:sz="2" w:space="0" w:color="DADCE0"/>
                                                    <w:right w:val="none" w:sz="0" w:space="0" w:color="auto"/>
                                                  </w:divBdr>
                                                  <w:divsChild>
                                                    <w:div w:id="709648265">
                                                      <w:marLeft w:val="0"/>
                                                      <w:marRight w:val="0"/>
                                                      <w:marTop w:val="0"/>
                                                      <w:marBottom w:val="0"/>
                                                      <w:divBdr>
                                                        <w:top w:val="none" w:sz="0" w:space="0" w:color="auto"/>
                                                        <w:left w:val="none" w:sz="0" w:space="0" w:color="auto"/>
                                                        <w:bottom w:val="none" w:sz="0" w:space="0" w:color="auto"/>
                                                        <w:right w:val="none" w:sz="0" w:space="0" w:color="auto"/>
                                                      </w:divBdr>
                                                      <w:divsChild>
                                                        <w:div w:id="475032529">
                                                          <w:marLeft w:val="0"/>
                                                          <w:marRight w:val="0"/>
                                                          <w:marTop w:val="0"/>
                                                          <w:marBottom w:val="0"/>
                                                          <w:divBdr>
                                                            <w:top w:val="none" w:sz="0" w:space="0" w:color="auto"/>
                                                            <w:left w:val="none" w:sz="0" w:space="0" w:color="auto"/>
                                                            <w:bottom w:val="none" w:sz="0" w:space="0" w:color="auto"/>
                                                            <w:right w:val="none" w:sz="0" w:space="0" w:color="auto"/>
                                                          </w:divBdr>
                                                        </w:div>
                                                        <w:div w:id="153959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374813">
                                                  <w:marLeft w:val="0"/>
                                                  <w:marRight w:val="0"/>
                                                  <w:marTop w:val="0"/>
                                                  <w:marBottom w:val="0"/>
                                                  <w:divBdr>
                                                    <w:top w:val="none" w:sz="0" w:space="0" w:color="auto"/>
                                                    <w:left w:val="none" w:sz="0" w:space="0" w:color="auto"/>
                                                    <w:bottom w:val="single" w:sz="2" w:space="0" w:color="DADCE0"/>
                                                    <w:right w:val="none" w:sz="0" w:space="0" w:color="auto"/>
                                                  </w:divBdr>
                                                  <w:divsChild>
                                                    <w:div w:id="1398167350">
                                                      <w:marLeft w:val="0"/>
                                                      <w:marRight w:val="0"/>
                                                      <w:marTop w:val="0"/>
                                                      <w:marBottom w:val="0"/>
                                                      <w:divBdr>
                                                        <w:top w:val="none" w:sz="0" w:space="0" w:color="auto"/>
                                                        <w:left w:val="none" w:sz="0" w:space="0" w:color="auto"/>
                                                        <w:bottom w:val="none" w:sz="0" w:space="0" w:color="auto"/>
                                                        <w:right w:val="none" w:sz="0" w:space="0" w:color="auto"/>
                                                      </w:divBdr>
                                                      <w:divsChild>
                                                        <w:div w:id="1942686486">
                                                          <w:marLeft w:val="0"/>
                                                          <w:marRight w:val="0"/>
                                                          <w:marTop w:val="0"/>
                                                          <w:marBottom w:val="0"/>
                                                          <w:divBdr>
                                                            <w:top w:val="none" w:sz="0" w:space="0" w:color="auto"/>
                                                            <w:left w:val="none" w:sz="0" w:space="0" w:color="auto"/>
                                                            <w:bottom w:val="none" w:sz="0" w:space="0" w:color="auto"/>
                                                            <w:right w:val="none" w:sz="0" w:space="0" w:color="auto"/>
                                                          </w:divBdr>
                                                        </w:div>
                                                        <w:div w:id="113344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347912">
                                                  <w:marLeft w:val="0"/>
                                                  <w:marRight w:val="0"/>
                                                  <w:marTop w:val="0"/>
                                                  <w:marBottom w:val="0"/>
                                                  <w:divBdr>
                                                    <w:top w:val="none" w:sz="0" w:space="0" w:color="auto"/>
                                                    <w:left w:val="none" w:sz="0" w:space="0" w:color="auto"/>
                                                    <w:bottom w:val="none" w:sz="0" w:space="0" w:color="auto"/>
                                                    <w:right w:val="none" w:sz="0" w:space="0" w:color="auto"/>
                                                  </w:divBdr>
                                                  <w:divsChild>
                                                    <w:div w:id="306056311">
                                                      <w:marLeft w:val="0"/>
                                                      <w:marRight w:val="0"/>
                                                      <w:marTop w:val="0"/>
                                                      <w:marBottom w:val="0"/>
                                                      <w:divBdr>
                                                        <w:top w:val="none" w:sz="0" w:space="0" w:color="auto"/>
                                                        <w:left w:val="none" w:sz="0" w:space="0" w:color="auto"/>
                                                        <w:bottom w:val="none" w:sz="0" w:space="0" w:color="auto"/>
                                                        <w:right w:val="none" w:sz="0" w:space="0" w:color="auto"/>
                                                      </w:divBdr>
                                                      <w:divsChild>
                                                        <w:div w:id="1811164766">
                                                          <w:marLeft w:val="0"/>
                                                          <w:marRight w:val="0"/>
                                                          <w:marTop w:val="0"/>
                                                          <w:marBottom w:val="0"/>
                                                          <w:divBdr>
                                                            <w:top w:val="none" w:sz="0" w:space="0" w:color="auto"/>
                                                            <w:left w:val="none" w:sz="0" w:space="0" w:color="auto"/>
                                                            <w:bottom w:val="none" w:sz="0" w:space="0" w:color="auto"/>
                                                            <w:right w:val="none" w:sz="0" w:space="0" w:color="auto"/>
                                                          </w:divBdr>
                                                        </w:div>
                                                        <w:div w:id="189832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770825">
                                                  <w:marLeft w:val="0"/>
                                                  <w:marRight w:val="0"/>
                                                  <w:marTop w:val="0"/>
                                                  <w:marBottom w:val="0"/>
                                                  <w:divBdr>
                                                    <w:top w:val="none" w:sz="0" w:space="0" w:color="auto"/>
                                                    <w:left w:val="none" w:sz="0" w:space="0" w:color="auto"/>
                                                    <w:bottom w:val="none" w:sz="0" w:space="0" w:color="auto"/>
                                                    <w:right w:val="none" w:sz="0" w:space="0" w:color="auto"/>
                                                  </w:divBdr>
                                                  <w:divsChild>
                                                    <w:div w:id="1101684487">
                                                      <w:marLeft w:val="0"/>
                                                      <w:marRight w:val="0"/>
                                                      <w:marTop w:val="0"/>
                                                      <w:marBottom w:val="0"/>
                                                      <w:divBdr>
                                                        <w:top w:val="none" w:sz="0" w:space="0" w:color="auto"/>
                                                        <w:left w:val="none" w:sz="0" w:space="0" w:color="auto"/>
                                                        <w:bottom w:val="none" w:sz="0" w:space="0" w:color="auto"/>
                                                        <w:right w:val="none" w:sz="0" w:space="0" w:color="auto"/>
                                                      </w:divBdr>
                                                      <w:divsChild>
                                                        <w:div w:id="156575842">
                                                          <w:marLeft w:val="0"/>
                                                          <w:marRight w:val="0"/>
                                                          <w:marTop w:val="0"/>
                                                          <w:marBottom w:val="0"/>
                                                          <w:divBdr>
                                                            <w:top w:val="none" w:sz="0" w:space="0" w:color="auto"/>
                                                            <w:left w:val="none" w:sz="0" w:space="0" w:color="auto"/>
                                                            <w:bottom w:val="none" w:sz="0" w:space="0" w:color="auto"/>
                                                            <w:right w:val="none" w:sz="0" w:space="0" w:color="auto"/>
                                                          </w:divBdr>
                                                          <w:divsChild>
                                                            <w:div w:id="41359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19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8836416">
      <w:bodyDiv w:val="1"/>
      <w:marLeft w:val="0"/>
      <w:marRight w:val="0"/>
      <w:marTop w:val="0"/>
      <w:marBottom w:val="0"/>
      <w:divBdr>
        <w:top w:val="none" w:sz="0" w:space="0" w:color="auto"/>
        <w:left w:val="none" w:sz="0" w:space="0" w:color="auto"/>
        <w:bottom w:val="none" w:sz="0" w:space="0" w:color="auto"/>
        <w:right w:val="none" w:sz="0" w:space="0" w:color="auto"/>
      </w:divBdr>
      <w:divsChild>
        <w:div w:id="997225644">
          <w:marLeft w:val="0"/>
          <w:marRight w:val="0"/>
          <w:marTop w:val="0"/>
          <w:marBottom w:val="0"/>
          <w:divBdr>
            <w:top w:val="none" w:sz="0" w:space="0" w:color="auto"/>
            <w:left w:val="none" w:sz="0" w:space="0" w:color="auto"/>
            <w:bottom w:val="none" w:sz="0" w:space="0" w:color="auto"/>
            <w:right w:val="none" w:sz="0" w:space="0" w:color="auto"/>
          </w:divBdr>
          <w:divsChild>
            <w:div w:id="1170414368">
              <w:marLeft w:val="0"/>
              <w:marRight w:val="0"/>
              <w:marTop w:val="0"/>
              <w:marBottom w:val="0"/>
              <w:divBdr>
                <w:top w:val="none" w:sz="0" w:space="0" w:color="auto"/>
                <w:left w:val="none" w:sz="0" w:space="0" w:color="auto"/>
                <w:bottom w:val="none" w:sz="0" w:space="0" w:color="auto"/>
                <w:right w:val="none" w:sz="0" w:space="0" w:color="auto"/>
              </w:divBdr>
              <w:divsChild>
                <w:div w:id="847016940">
                  <w:marLeft w:val="0"/>
                  <w:marRight w:val="0"/>
                  <w:marTop w:val="0"/>
                  <w:marBottom w:val="0"/>
                  <w:divBdr>
                    <w:top w:val="none" w:sz="0" w:space="0" w:color="auto"/>
                    <w:left w:val="none" w:sz="0" w:space="0" w:color="auto"/>
                    <w:bottom w:val="none" w:sz="0" w:space="0" w:color="auto"/>
                    <w:right w:val="none" w:sz="0" w:space="0" w:color="auto"/>
                  </w:divBdr>
                  <w:divsChild>
                    <w:div w:id="2086611378">
                      <w:marLeft w:val="0"/>
                      <w:marRight w:val="0"/>
                      <w:marTop w:val="0"/>
                      <w:marBottom w:val="0"/>
                      <w:divBdr>
                        <w:top w:val="none" w:sz="0" w:space="0" w:color="auto"/>
                        <w:left w:val="none" w:sz="0" w:space="0" w:color="auto"/>
                        <w:bottom w:val="none" w:sz="0" w:space="0" w:color="auto"/>
                        <w:right w:val="none" w:sz="0" w:space="0" w:color="auto"/>
                      </w:divBdr>
                      <w:divsChild>
                        <w:div w:id="1284113188">
                          <w:marLeft w:val="0"/>
                          <w:marRight w:val="0"/>
                          <w:marTop w:val="0"/>
                          <w:marBottom w:val="0"/>
                          <w:divBdr>
                            <w:top w:val="none" w:sz="0" w:space="0" w:color="auto"/>
                            <w:left w:val="none" w:sz="0" w:space="0" w:color="auto"/>
                            <w:bottom w:val="none" w:sz="0" w:space="0" w:color="auto"/>
                            <w:right w:val="none" w:sz="0" w:space="0" w:color="auto"/>
                          </w:divBdr>
                          <w:divsChild>
                            <w:div w:id="1872494991">
                              <w:marLeft w:val="0"/>
                              <w:marRight w:val="0"/>
                              <w:marTop w:val="0"/>
                              <w:marBottom w:val="0"/>
                              <w:divBdr>
                                <w:top w:val="none" w:sz="0" w:space="0" w:color="auto"/>
                                <w:left w:val="none" w:sz="0" w:space="0" w:color="auto"/>
                                <w:bottom w:val="none" w:sz="0" w:space="0" w:color="auto"/>
                                <w:right w:val="none" w:sz="0" w:space="0" w:color="auto"/>
                              </w:divBdr>
                              <w:divsChild>
                                <w:div w:id="1909073212">
                                  <w:marLeft w:val="0"/>
                                  <w:marRight w:val="0"/>
                                  <w:marTop w:val="0"/>
                                  <w:marBottom w:val="0"/>
                                  <w:divBdr>
                                    <w:top w:val="none" w:sz="0" w:space="0" w:color="auto"/>
                                    <w:left w:val="none" w:sz="0" w:space="0" w:color="auto"/>
                                    <w:bottom w:val="none" w:sz="0" w:space="0" w:color="auto"/>
                                    <w:right w:val="none" w:sz="0" w:space="0" w:color="auto"/>
                                  </w:divBdr>
                                  <w:divsChild>
                                    <w:div w:id="1858343647">
                                      <w:marLeft w:val="0"/>
                                      <w:marRight w:val="0"/>
                                      <w:marTop w:val="0"/>
                                      <w:marBottom w:val="0"/>
                                      <w:divBdr>
                                        <w:top w:val="none" w:sz="0" w:space="0" w:color="auto"/>
                                        <w:left w:val="none" w:sz="0" w:space="0" w:color="auto"/>
                                        <w:bottom w:val="none" w:sz="0" w:space="0" w:color="auto"/>
                                        <w:right w:val="none" w:sz="0" w:space="0" w:color="auto"/>
                                      </w:divBdr>
                                      <w:divsChild>
                                        <w:div w:id="318966050">
                                          <w:marLeft w:val="0"/>
                                          <w:marRight w:val="0"/>
                                          <w:marTop w:val="0"/>
                                          <w:marBottom w:val="0"/>
                                          <w:divBdr>
                                            <w:top w:val="none" w:sz="0" w:space="0" w:color="auto"/>
                                            <w:left w:val="none" w:sz="0" w:space="0" w:color="auto"/>
                                            <w:bottom w:val="none" w:sz="0" w:space="0" w:color="auto"/>
                                            <w:right w:val="none" w:sz="0" w:space="0" w:color="auto"/>
                                          </w:divBdr>
                                          <w:divsChild>
                                            <w:div w:id="1304191363">
                                              <w:marLeft w:val="0"/>
                                              <w:marRight w:val="0"/>
                                              <w:marTop w:val="0"/>
                                              <w:marBottom w:val="0"/>
                                              <w:divBdr>
                                                <w:top w:val="none" w:sz="0" w:space="0" w:color="auto"/>
                                                <w:left w:val="none" w:sz="0" w:space="0" w:color="auto"/>
                                                <w:bottom w:val="none" w:sz="0" w:space="0" w:color="auto"/>
                                                <w:right w:val="none" w:sz="0" w:space="0" w:color="auto"/>
                                              </w:divBdr>
                                              <w:divsChild>
                                                <w:div w:id="1311595079">
                                                  <w:marLeft w:val="0"/>
                                                  <w:marRight w:val="0"/>
                                                  <w:marTop w:val="0"/>
                                                  <w:marBottom w:val="0"/>
                                                  <w:divBdr>
                                                    <w:top w:val="none" w:sz="0" w:space="0" w:color="auto"/>
                                                    <w:left w:val="none" w:sz="0" w:space="0" w:color="auto"/>
                                                    <w:bottom w:val="single" w:sz="2" w:space="0" w:color="DADCE0"/>
                                                    <w:right w:val="none" w:sz="0" w:space="0" w:color="auto"/>
                                                  </w:divBdr>
                                                  <w:divsChild>
                                                    <w:div w:id="1234586247">
                                                      <w:marLeft w:val="0"/>
                                                      <w:marRight w:val="0"/>
                                                      <w:marTop w:val="0"/>
                                                      <w:marBottom w:val="0"/>
                                                      <w:divBdr>
                                                        <w:top w:val="none" w:sz="0" w:space="0" w:color="auto"/>
                                                        <w:left w:val="none" w:sz="0" w:space="0" w:color="auto"/>
                                                        <w:bottom w:val="none" w:sz="0" w:space="0" w:color="auto"/>
                                                        <w:right w:val="none" w:sz="0" w:space="0" w:color="auto"/>
                                                      </w:divBdr>
                                                      <w:divsChild>
                                                        <w:div w:id="1219902635">
                                                          <w:marLeft w:val="0"/>
                                                          <w:marRight w:val="0"/>
                                                          <w:marTop w:val="0"/>
                                                          <w:marBottom w:val="0"/>
                                                          <w:divBdr>
                                                            <w:top w:val="none" w:sz="0" w:space="0" w:color="auto"/>
                                                            <w:left w:val="none" w:sz="0" w:space="0" w:color="auto"/>
                                                            <w:bottom w:val="none" w:sz="0" w:space="0" w:color="auto"/>
                                                            <w:right w:val="none" w:sz="0" w:space="0" w:color="auto"/>
                                                          </w:divBdr>
                                                        </w:div>
                                                        <w:div w:id="22854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459764">
                                                  <w:marLeft w:val="0"/>
                                                  <w:marRight w:val="0"/>
                                                  <w:marTop w:val="0"/>
                                                  <w:marBottom w:val="0"/>
                                                  <w:divBdr>
                                                    <w:top w:val="none" w:sz="0" w:space="0" w:color="auto"/>
                                                    <w:left w:val="none" w:sz="0" w:space="0" w:color="auto"/>
                                                    <w:bottom w:val="single" w:sz="2" w:space="0" w:color="DADCE0"/>
                                                    <w:right w:val="none" w:sz="0" w:space="0" w:color="auto"/>
                                                  </w:divBdr>
                                                  <w:divsChild>
                                                    <w:div w:id="1012802651">
                                                      <w:marLeft w:val="0"/>
                                                      <w:marRight w:val="0"/>
                                                      <w:marTop w:val="0"/>
                                                      <w:marBottom w:val="0"/>
                                                      <w:divBdr>
                                                        <w:top w:val="none" w:sz="0" w:space="0" w:color="auto"/>
                                                        <w:left w:val="none" w:sz="0" w:space="0" w:color="auto"/>
                                                        <w:bottom w:val="none" w:sz="0" w:space="0" w:color="auto"/>
                                                        <w:right w:val="none" w:sz="0" w:space="0" w:color="auto"/>
                                                      </w:divBdr>
                                                      <w:divsChild>
                                                        <w:div w:id="2139100646">
                                                          <w:marLeft w:val="0"/>
                                                          <w:marRight w:val="0"/>
                                                          <w:marTop w:val="0"/>
                                                          <w:marBottom w:val="0"/>
                                                          <w:divBdr>
                                                            <w:top w:val="none" w:sz="0" w:space="0" w:color="auto"/>
                                                            <w:left w:val="none" w:sz="0" w:space="0" w:color="auto"/>
                                                            <w:bottom w:val="none" w:sz="0" w:space="0" w:color="auto"/>
                                                            <w:right w:val="none" w:sz="0" w:space="0" w:color="auto"/>
                                                          </w:divBdr>
                                                        </w:div>
                                                        <w:div w:id="42703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025843">
                                                  <w:marLeft w:val="0"/>
                                                  <w:marRight w:val="0"/>
                                                  <w:marTop w:val="0"/>
                                                  <w:marBottom w:val="0"/>
                                                  <w:divBdr>
                                                    <w:top w:val="none" w:sz="0" w:space="0" w:color="auto"/>
                                                    <w:left w:val="none" w:sz="0" w:space="0" w:color="auto"/>
                                                    <w:bottom w:val="none" w:sz="0" w:space="0" w:color="auto"/>
                                                    <w:right w:val="none" w:sz="0" w:space="0" w:color="auto"/>
                                                  </w:divBdr>
                                                  <w:divsChild>
                                                    <w:div w:id="325671608">
                                                      <w:marLeft w:val="0"/>
                                                      <w:marRight w:val="0"/>
                                                      <w:marTop w:val="0"/>
                                                      <w:marBottom w:val="0"/>
                                                      <w:divBdr>
                                                        <w:top w:val="none" w:sz="0" w:space="0" w:color="auto"/>
                                                        <w:left w:val="none" w:sz="0" w:space="0" w:color="auto"/>
                                                        <w:bottom w:val="none" w:sz="0" w:space="0" w:color="auto"/>
                                                        <w:right w:val="none" w:sz="0" w:space="0" w:color="auto"/>
                                                      </w:divBdr>
                                                      <w:divsChild>
                                                        <w:div w:id="1901095061">
                                                          <w:marLeft w:val="0"/>
                                                          <w:marRight w:val="0"/>
                                                          <w:marTop w:val="0"/>
                                                          <w:marBottom w:val="0"/>
                                                          <w:divBdr>
                                                            <w:top w:val="none" w:sz="0" w:space="0" w:color="auto"/>
                                                            <w:left w:val="none" w:sz="0" w:space="0" w:color="auto"/>
                                                            <w:bottom w:val="none" w:sz="0" w:space="0" w:color="auto"/>
                                                            <w:right w:val="none" w:sz="0" w:space="0" w:color="auto"/>
                                                          </w:divBdr>
                                                        </w:div>
                                                        <w:div w:id="125790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232672">
                                                  <w:marLeft w:val="0"/>
                                                  <w:marRight w:val="0"/>
                                                  <w:marTop w:val="0"/>
                                                  <w:marBottom w:val="0"/>
                                                  <w:divBdr>
                                                    <w:top w:val="none" w:sz="0" w:space="0" w:color="auto"/>
                                                    <w:left w:val="none" w:sz="0" w:space="0" w:color="auto"/>
                                                    <w:bottom w:val="none" w:sz="0" w:space="0" w:color="auto"/>
                                                    <w:right w:val="none" w:sz="0" w:space="0" w:color="auto"/>
                                                  </w:divBdr>
                                                  <w:divsChild>
                                                    <w:div w:id="954629337">
                                                      <w:marLeft w:val="0"/>
                                                      <w:marRight w:val="0"/>
                                                      <w:marTop w:val="0"/>
                                                      <w:marBottom w:val="0"/>
                                                      <w:divBdr>
                                                        <w:top w:val="none" w:sz="0" w:space="0" w:color="auto"/>
                                                        <w:left w:val="none" w:sz="0" w:space="0" w:color="auto"/>
                                                        <w:bottom w:val="none" w:sz="0" w:space="0" w:color="auto"/>
                                                        <w:right w:val="none" w:sz="0" w:space="0" w:color="auto"/>
                                                      </w:divBdr>
                                                      <w:divsChild>
                                                        <w:div w:id="1875727667">
                                                          <w:marLeft w:val="0"/>
                                                          <w:marRight w:val="0"/>
                                                          <w:marTop w:val="0"/>
                                                          <w:marBottom w:val="0"/>
                                                          <w:divBdr>
                                                            <w:top w:val="none" w:sz="0" w:space="0" w:color="auto"/>
                                                            <w:left w:val="none" w:sz="0" w:space="0" w:color="auto"/>
                                                            <w:bottom w:val="none" w:sz="0" w:space="0" w:color="auto"/>
                                                            <w:right w:val="none" w:sz="0" w:space="0" w:color="auto"/>
                                                          </w:divBdr>
                                                          <w:divsChild>
                                                            <w:div w:id="15487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779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53532341">
      <w:bodyDiv w:val="1"/>
      <w:marLeft w:val="0"/>
      <w:marRight w:val="0"/>
      <w:marTop w:val="0"/>
      <w:marBottom w:val="0"/>
      <w:divBdr>
        <w:top w:val="none" w:sz="0" w:space="0" w:color="auto"/>
        <w:left w:val="none" w:sz="0" w:space="0" w:color="auto"/>
        <w:bottom w:val="none" w:sz="0" w:space="0" w:color="auto"/>
        <w:right w:val="none" w:sz="0" w:space="0" w:color="auto"/>
      </w:divBdr>
      <w:divsChild>
        <w:div w:id="1172842843">
          <w:marLeft w:val="0"/>
          <w:marRight w:val="0"/>
          <w:marTop w:val="0"/>
          <w:marBottom w:val="0"/>
          <w:divBdr>
            <w:top w:val="none" w:sz="0" w:space="0" w:color="auto"/>
            <w:left w:val="none" w:sz="0" w:space="0" w:color="auto"/>
            <w:bottom w:val="none" w:sz="0" w:space="0" w:color="auto"/>
            <w:right w:val="none" w:sz="0" w:space="0" w:color="auto"/>
          </w:divBdr>
          <w:divsChild>
            <w:div w:id="1245578095">
              <w:marLeft w:val="0"/>
              <w:marRight w:val="0"/>
              <w:marTop w:val="0"/>
              <w:marBottom w:val="0"/>
              <w:divBdr>
                <w:top w:val="none" w:sz="0" w:space="0" w:color="auto"/>
                <w:left w:val="none" w:sz="0" w:space="0" w:color="auto"/>
                <w:bottom w:val="none" w:sz="0" w:space="0" w:color="auto"/>
                <w:right w:val="none" w:sz="0" w:space="0" w:color="auto"/>
              </w:divBdr>
              <w:divsChild>
                <w:div w:id="1334797931">
                  <w:marLeft w:val="0"/>
                  <w:marRight w:val="0"/>
                  <w:marTop w:val="0"/>
                  <w:marBottom w:val="0"/>
                  <w:divBdr>
                    <w:top w:val="none" w:sz="0" w:space="0" w:color="auto"/>
                    <w:left w:val="none" w:sz="0" w:space="0" w:color="auto"/>
                    <w:bottom w:val="none" w:sz="0" w:space="0" w:color="auto"/>
                    <w:right w:val="none" w:sz="0" w:space="0" w:color="auto"/>
                  </w:divBdr>
                  <w:divsChild>
                    <w:div w:id="1980109771">
                      <w:marLeft w:val="0"/>
                      <w:marRight w:val="0"/>
                      <w:marTop w:val="0"/>
                      <w:marBottom w:val="0"/>
                      <w:divBdr>
                        <w:top w:val="none" w:sz="0" w:space="0" w:color="auto"/>
                        <w:left w:val="none" w:sz="0" w:space="0" w:color="auto"/>
                        <w:bottom w:val="none" w:sz="0" w:space="0" w:color="auto"/>
                        <w:right w:val="none" w:sz="0" w:space="0" w:color="auto"/>
                      </w:divBdr>
                      <w:divsChild>
                        <w:div w:id="110782137">
                          <w:marLeft w:val="0"/>
                          <w:marRight w:val="0"/>
                          <w:marTop w:val="0"/>
                          <w:marBottom w:val="0"/>
                          <w:divBdr>
                            <w:top w:val="none" w:sz="0" w:space="0" w:color="auto"/>
                            <w:left w:val="none" w:sz="0" w:space="0" w:color="auto"/>
                            <w:bottom w:val="none" w:sz="0" w:space="0" w:color="auto"/>
                            <w:right w:val="none" w:sz="0" w:space="0" w:color="auto"/>
                          </w:divBdr>
                          <w:divsChild>
                            <w:div w:id="1762986922">
                              <w:marLeft w:val="0"/>
                              <w:marRight w:val="0"/>
                              <w:marTop w:val="0"/>
                              <w:marBottom w:val="0"/>
                              <w:divBdr>
                                <w:top w:val="none" w:sz="0" w:space="0" w:color="auto"/>
                                <w:left w:val="none" w:sz="0" w:space="0" w:color="auto"/>
                                <w:bottom w:val="none" w:sz="0" w:space="0" w:color="auto"/>
                                <w:right w:val="none" w:sz="0" w:space="0" w:color="auto"/>
                              </w:divBdr>
                              <w:divsChild>
                                <w:div w:id="476264077">
                                  <w:marLeft w:val="0"/>
                                  <w:marRight w:val="0"/>
                                  <w:marTop w:val="0"/>
                                  <w:marBottom w:val="0"/>
                                  <w:divBdr>
                                    <w:top w:val="none" w:sz="0" w:space="0" w:color="auto"/>
                                    <w:left w:val="none" w:sz="0" w:space="0" w:color="auto"/>
                                    <w:bottom w:val="none" w:sz="0" w:space="0" w:color="auto"/>
                                    <w:right w:val="none" w:sz="0" w:space="0" w:color="auto"/>
                                  </w:divBdr>
                                  <w:divsChild>
                                    <w:div w:id="1550992403">
                                      <w:marLeft w:val="0"/>
                                      <w:marRight w:val="0"/>
                                      <w:marTop w:val="0"/>
                                      <w:marBottom w:val="0"/>
                                      <w:divBdr>
                                        <w:top w:val="none" w:sz="0" w:space="0" w:color="auto"/>
                                        <w:left w:val="none" w:sz="0" w:space="0" w:color="auto"/>
                                        <w:bottom w:val="none" w:sz="0" w:space="0" w:color="auto"/>
                                        <w:right w:val="none" w:sz="0" w:space="0" w:color="auto"/>
                                      </w:divBdr>
                                      <w:divsChild>
                                        <w:div w:id="39522417">
                                          <w:marLeft w:val="0"/>
                                          <w:marRight w:val="0"/>
                                          <w:marTop w:val="0"/>
                                          <w:marBottom w:val="0"/>
                                          <w:divBdr>
                                            <w:top w:val="none" w:sz="0" w:space="0" w:color="auto"/>
                                            <w:left w:val="none" w:sz="0" w:space="0" w:color="auto"/>
                                            <w:bottom w:val="none" w:sz="0" w:space="0" w:color="auto"/>
                                            <w:right w:val="none" w:sz="0" w:space="0" w:color="auto"/>
                                          </w:divBdr>
                                          <w:divsChild>
                                            <w:div w:id="308485219">
                                              <w:marLeft w:val="0"/>
                                              <w:marRight w:val="0"/>
                                              <w:marTop w:val="0"/>
                                              <w:marBottom w:val="0"/>
                                              <w:divBdr>
                                                <w:top w:val="none" w:sz="0" w:space="0" w:color="auto"/>
                                                <w:left w:val="none" w:sz="0" w:space="0" w:color="auto"/>
                                                <w:bottom w:val="none" w:sz="0" w:space="0" w:color="auto"/>
                                                <w:right w:val="none" w:sz="0" w:space="0" w:color="auto"/>
                                              </w:divBdr>
                                              <w:divsChild>
                                                <w:div w:id="2094234638">
                                                  <w:marLeft w:val="0"/>
                                                  <w:marRight w:val="0"/>
                                                  <w:marTop w:val="0"/>
                                                  <w:marBottom w:val="0"/>
                                                  <w:divBdr>
                                                    <w:top w:val="none" w:sz="0" w:space="0" w:color="auto"/>
                                                    <w:left w:val="none" w:sz="0" w:space="0" w:color="auto"/>
                                                    <w:bottom w:val="single" w:sz="2" w:space="0" w:color="DADCE0"/>
                                                    <w:right w:val="none" w:sz="0" w:space="0" w:color="auto"/>
                                                  </w:divBdr>
                                                  <w:divsChild>
                                                    <w:div w:id="1795251700">
                                                      <w:marLeft w:val="0"/>
                                                      <w:marRight w:val="0"/>
                                                      <w:marTop w:val="0"/>
                                                      <w:marBottom w:val="0"/>
                                                      <w:divBdr>
                                                        <w:top w:val="none" w:sz="0" w:space="0" w:color="auto"/>
                                                        <w:left w:val="none" w:sz="0" w:space="0" w:color="auto"/>
                                                        <w:bottom w:val="none" w:sz="0" w:space="0" w:color="auto"/>
                                                        <w:right w:val="none" w:sz="0" w:space="0" w:color="auto"/>
                                                      </w:divBdr>
                                                      <w:divsChild>
                                                        <w:div w:id="1052774356">
                                                          <w:marLeft w:val="0"/>
                                                          <w:marRight w:val="0"/>
                                                          <w:marTop w:val="0"/>
                                                          <w:marBottom w:val="0"/>
                                                          <w:divBdr>
                                                            <w:top w:val="none" w:sz="0" w:space="0" w:color="auto"/>
                                                            <w:left w:val="none" w:sz="0" w:space="0" w:color="auto"/>
                                                            <w:bottom w:val="none" w:sz="0" w:space="0" w:color="auto"/>
                                                            <w:right w:val="none" w:sz="0" w:space="0" w:color="auto"/>
                                                          </w:divBdr>
                                                        </w:div>
                                                        <w:div w:id="955253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356132">
                                                  <w:marLeft w:val="0"/>
                                                  <w:marRight w:val="0"/>
                                                  <w:marTop w:val="0"/>
                                                  <w:marBottom w:val="0"/>
                                                  <w:divBdr>
                                                    <w:top w:val="none" w:sz="0" w:space="0" w:color="auto"/>
                                                    <w:left w:val="none" w:sz="0" w:space="0" w:color="auto"/>
                                                    <w:bottom w:val="single" w:sz="2" w:space="0" w:color="DADCE0"/>
                                                    <w:right w:val="none" w:sz="0" w:space="0" w:color="auto"/>
                                                  </w:divBdr>
                                                  <w:divsChild>
                                                    <w:div w:id="2031636746">
                                                      <w:marLeft w:val="0"/>
                                                      <w:marRight w:val="0"/>
                                                      <w:marTop w:val="0"/>
                                                      <w:marBottom w:val="0"/>
                                                      <w:divBdr>
                                                        <w:top w:val="none" w:sz="0" w:space="0" w:color="auto"/>
                                                        <w:left w:val="none" w:sz="0" w:space="0" w:color="auto"/>
                                                        <w:bottom w:val="none" w:sz="0" w:space="0" w:color="auto"/>
                                                        <w:right w:val="none" w:sz="0" w:space="0" w:color="auto"/>
                                                      </w:divBdr>
                                                      <w:divsChild>
                                                        <w:div w:id="1491218312">
                                                          <w:marLeft w:val="0"/>
                                                          <w:marRight w:val="0"/>
                                                          <w:marTop w:val="0"/>
                                                          <w:marBottom w:val="0"/>
                                                          <w:divBdr>
                                                            <w:top w:val="none" w:sz="0" w:space="0" w:color="auto"/>
                                                            <w:left w:val="none" w:sz="0" w:space="0" w:color="auto"/>
                                                            <w:bottom w:val="none" w:sz="0" w:space="0" w:color="auto"/>
                                                            <w:right w:val="none" w:sz="0" w:space="0" w:color="auto"/>
                                                          </w:divBdr>
                                                        </w:div>
                                                        <w:div w:id="340594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12128">
                                                  <w:marLeft w:val="0"/>
                                                  <w:marRight w:val="0"/>
                                                  <w:marTop w:val="0"/>
                                                  <w:marBottom w:val="0"/>
                                                  <w:divBdr>
                                                    <w:top w:val="none" w:sz="0" w:space="0" w:color="auto"/>
                                                    <w:left w:val="none" w:sz="0" w:space="0" w:color="auto"/>
                                                    <w:bottom w:val="single" w:sz="2" w:space="0" w:color="DADCE0"/>
                                                    <w:right w:val="none" w:sz="0" w:space="0" w:color="auto"/>
                                                  </w:divBdr>
                                                  <w:divsChild>
                                                    <w:div w:id="368723149">
                                                      <w:marLeft w:val="0"/>
                                                      <w:marRight w:val="0"/>
                                                      <w:marTop w:val="0"/>
                                                      <w:marBottom w:val="0"/>
                                                      <w:divBdr>
                                                        <w:top w:val="none" w:sz="0" w:space="0" w:color="auto"/>
                                                        <w:left w:val="none" w:sz="0" w:space="0" w:color="auto"/>
                                                        <w:bottom w:val="none" w:sz="0" w:space="0" w:color="auto"/>
                                                        <w:right w:val="none" w:sz="0" w:space="0" w:color="auto"/>
                                                      </w:divBdr>
                                                      <w:divsChild>
                                                        <w:div w:id="1538156504">
                                                          <w:marLeft w:val="0"/>
                                                          <w:marRight w:val="0"/>
                                                          <w:marTop w:val="0"/>
                                                          <w:marBottom w:val="0"/>
                                                          <w:divBdr>
                                                            <w:top w:val="none" w:sz="0" w:space="0" w:color="auto"/>
                                                            <w:left w:val="none" w:sz="0" w:space="0" w:color="auto"/>
                                                            <w:bottom w:val="none" w:sz="0" w:space="0" w:color="auto"/>
                                                            <w:right w:val="none" w:sz="0" w:space="0" w:color="auto"/>
                                                          </w:divBdr>
                                                        </w:div>
                                                        <w:div w:id="171049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83985">
                                                  <w:marLeft w:val="0"/>
                                                  <w:marRight w:val="0"/>
                                                  <w:marTop w:val="0"/>
                                                  <w:marBottom w:val="0"/>
                                                  <w:divBdr>
                                                    <w:top w:val="none" w:sz="0" w:space="0" w:color="auto"/>
                                                    <w:left w:val="none" w:sz="0" w:space="0" w:color="auto"/>
                                                    <w:bottom w:val="none" w:sz="0" w:space="0" w:color="auto"/>
                                                    <w:right w:val="none" w:sz="0" w:space="0" w:color="auto"/>
                                                  </w:divBdr>
                                                  <w:divsChild>
                                                    <w:div w:id="1195539882">
                                                      <w:marLeft w:val="0"/>
                                                      <w:marRight w:val="0"/>
                                                      <w:marTop w:val="0"/>
                                                      <w:marBottom w:val="0"/>
                                                      <w:divBdr>
                                                        <w:top w:val="none" w:sz="0" w:space="0" w:color="auto"/>
                                                        <w:left w:val="none" w:sz="0" w:space="0" w:color="auto"/>
                                                        <w:bottom w:val="none" w:sz="0" w:space="0" w:color="auto"/>
                                                        <w:right w:val="none" w:sz="0" w:space="0" w:color="auto"/>
                                                      </w:divBdr>
                                                      <w:divsChild>
                                                        <w:div w:id="1959407620">
                                                          <w:marLeft w:val="0"/>
                                                          <w:marRight w:val="0"/>
                                                          <w:marTop w:val="0"/>
                                                          <w:marBottom w:val="0"/>
                                                          <w:divBdr>
                                                            <w:top w:val="none" w:sz="0" w:space="0" w:color="auto"/>
                                                            <w:left w:val="none" w:sz="0" w:space="0" w:color="auto"/>
                                                            <w:bottom w:val="none" w:sz="0" w:space="0" w:color="auto"/>
                                                            <w:right w:val="none" w:sz="0" w:space="0" w:color="auto"/>
                                                          </w:divBdr>
                                                        </w:div>
                                                        <w:div w:id="29603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413710">
                                                  <w:marLeft w:val="0"/>
                                                  <w:marRight w:val="0"/>
                                                  <w:marTop w:val="0"/>
                                                  <w:marBottom w:val="0"/>
                                                  <w:divBdr>
                                                    <w:top w:val="none" w:sz="0" w:space="0" w:color="auto"/>
                                                    <w:left w:val="none" w:sz="0" w:space="0" w:color="auto"/>
                                                    <w:bottom w:val="none" w:sz="0" w:space="0" w:color="auto"/>
                                                    <w:right w:val="none" w:sz="0" w:space="0" w:color="auto"/>
                                                  </w:divBdr>
                                                  <w:divsChild>
                                                    <w:div w:id="451172161">
                                                      <w:marLeft w:val="0"/>
                                                      <w:marRight w:val="0"/>
                                                      <w:marTop w:val="0"/>
                                                      <w:marBottom w:val="0"/>
                                                      <w:divBdr>
                                                        <w:top w:val="none" w:sz="0" w:space="0" w:color="auto"/>
                                                        <w:left w:val="none" w:sz="0" w:space="0" w:color="auto"/>
                                                        <w:bottom w:val="none" w:sz="0" w:space="0" w:color="auto"/>
                                                        <w:right w:val="none" w:sz="0" w:space="0" w:color="auto"/>
                                                      </w:divBdr>
                                                      <w:divsChild>
                                                        <w:div w:id="1344356170">
                                                          <w:marLeft w:val="0"/>
                                                          <w:marRight w:val="0"/>
                                                          <w:marTop w:val="0"/>
                                                          <w:marBottom w:val="0"/>
                                                          <w:divBdr>
                                                            <w:top w:val="none" w:sz="0" w:space="0" w:color="auto"/>
                                                            <w:left w:val="none" w:sz="0" w:space="0" w:color="auto"/>
                                                            <w:bottom w:val="none" w:sz="0" w:space="0" w:color="auto"/>
                                                            <w:right w:val="none" w:sz="0" w:space="0" w:color="auto"/>
                                                          </w:divBdr>
                                                          <w:divsChild>
                                                            <w:div w:id="245923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70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0557764">
      <w:bodyDiv w:val="1"/>
      <w:marLeft w:val="0"/>
      <w:marRight w:val="0"/>
      <w:marTop w:val="0"/>
      <w:marBottom w:val="0"/>
      <w:divBdr>
        <w:top w:val="none" w:sz="0" w:space="0" w:color="auto"/>
        <w:left w:val="none" w:sz="0" w:space="0" w:color="auto"/>
        <w:bottom w:val="none" w:sz="0" w:space="0" w:color="auto"/>
        <w:right w:val="none" w:sz="0" w:space="0" w:color="auto"/>
      </w:divBdr>
      <w:divsChild>
        <w:div w:id="719747892">
          <w:marLeft w:val="0"/>
          <w:marRight w:val="0"/>
          <w:marTop w:val="0"/>
          <w:marBottom w:val="0"/>
          <w:divBdr>
            <w:top w:val="none" w:sz="0" w:space="0" w:color="auto"/>
            <w:left w:val="none" w:sz="0" w:space="0" w:color="auto"/>
            <w:bottom w:val="none" w:sz="0" w:space="0" w:color="auto"/>
            <w:right w:val="none" w:sz="0" w:space="0" w:color="auto"/>
          </w:divBdr>
          <w:divsChild>
            <w:div w:id="1273442385">
              <w:marLeft w:val="0"/>
              <w:marRight w:val="0"/>
              <w:marTop w:val="0"/>
              <w:marBottom w:val="0"/>
              <w:divBdr>
                <w:top w:val="none" w:sz="0" w:space="0" w:color="auto"/>
                <w:left w:val="none" w:sz="0" w:space="0" w:color="auto"/>
                <w:bottom w:val="none" w:sz="0" w:space="0" w:color="auto"/>
                <w:right w:val="none" w:sz="0" w:space="0" w:color="auto"/>
              </w:divBdr>
              <w:divsChild>
                <w:div w:id="532349774">
                  <w:marLeft w:val="0"/>
                  <w:marRight w:val="0"/>
                  <w:marTop w:val="0"/>
                  <w:marBottom w:val="0"/>
                  <w:divBdr>
                    <w:top w:val="none" w:sz="0" w:space="0" w:color="auto"/>
                    <w:left w:val="none" w:sz="0" w:space="0" w:color="auto"/>
                    <w:bottom w:val="none" w:sz="0" w:space="0" w:color="auto"/>
                    <w:right w:val="none" w:sz="0" w:space="0" w:color="auto"/>
                  </w:divBdr>
                  <w:divsChild>
                    <w:div w:id="651253176">
                      <w:marLeft w:val="0"/>
                      <w:marRight w:val="0"/>
                      <w:marTop w:val="0"/>
                      <w:marBottom w:val="0"/>
                      <w:divBdr>
                        <w:top w:val="none" w:sz="0" w:space="0" w:color="auto"/>
                        <w:left w:val="none" w:sz="0" w:space="0" w:color="auto"/>
                        <w:bottom w:val="none" w:sz="0" w:space="0" w:color="auto"/>
                        <w:right w:val="none" w:sz="0" w:space="0" w:color="auto"/>
                      </w:divBdr>
                      <w:divsChild>
                        <w:div w:id="1037707221">
                          <w:marLeft w:val="0"/>
                          <w:marRight w:val="0"/>
                          <w:marTop w:val="0"/>
                          <w:marBottom w:val="0"/>
                          <w:divBdr>
                            <w:top w:val="none" w:sz="0" w:space="0" w:color="auto"/>
                            <w:left w:val="none" w:sz="0" w:space="0" w:color="auto"/>
                            <w:bottom w:val="none" w:sz="0" w:space="0" w:color="auto"/>
                            <w:right w:val="none" w:sz="0" w:space="0" w:color="auto"/>
                          </w:divBdr>
                          <w:divsChild>
                            <w:div w:id="1873612796">
                              <w:marLeft w:val="0"/>
                              <w:marRight w:val="0"/>
                              <w:marTop w:val="0"/>
                              <w:marBottom w:val="0"/>
                              <w:divBdr>
                                <w:top w:val="none" w:sz="0" w:space="0" w:color="auto"/>
                                <w:left w:val="none" w:sz="0" w:space="0" w:color="auto"/>
                                <w:bottom w:val="none" w:sz="0" w:space="0" w:color="auto"/>
                                <w:right w:val="none" w:sz="0" w:space="0" w:color="auto"/>
                              </w:divBdr>
                              <w:divsChild>
                                <w:div w:id="58526523">
                                  <w:marLeft w:val="0"/>
                                  <w:marRight w:val="0"/>
                                  <w:marTop w:val="0"/>
                                  <w:marBottom w:val="0"/>
                                  <w:divBdr>
                                    <w:top w:val="none" w:sz="0" w:space="0" w:color="auto"/>
                                    <w:left w:val="none" w:sz="0" w:space="0" w:color="auto"/>
                                    <w:bottom w:val="none" w:sz="0" w:space="0" w:color="auto"/>
                                    <w:right w:val="none" w:sz="0" w:space="0" w:color="auto"/>
                                  </w:divBdr>
                                  <w:divsChild>
                                    <w:div w:id="301036889">
                                      <w:marLeft w:val="0"/>
                                      <w:marRight w:val="0"/>
                                      <w:marTop w:val="0"/>
                                      <w:marBottom w:val="0"/>
                                      <w:divBdr>
                                        <w:top w:val="none" w:sz="0" w:space="0" w:color="auto"/>
                                        <w:left w:val="none" w:sz="0" w:space="0" w:color="auto"/>
                                        <w:bottom w:val="none" w:sz="0" w:space="0" w:color="auto"/>
                                        <w:right w:val="none" w:sz="0" w:space="0" w:color="auto"/>
                                      </w:divBdr>
                                      <w:divsChild>
                                        <w:div w:id="613482917">
                                          <w:marLeft w:val="0"/>
                                          <w:marRight w:val="0"/>
                                          <w:marTop w:val="0"/>
                                          <w:marBottom w:val="0"/>
                                          <w:divBdr>
                                            <w:top w:val="none" w:sz="0" w:space="0" w:color="auto"/>
                                            <w:left w:val="none" w:sz="0" w:space="0" w:color="auto"/>
                                            <w:bottom w:val="none" w:sz="0" w:space="0" w:color="auto"/>
                                            <w:right w:val="none" w:sz="0" w:space="0" w:color="auto"/>
                                          </w:divBdr>
                                          <w:divsChild>
                                            <w:div w:id="1875994529">
                                              <w:marLeft w:val="0"/>
                                              <w:marRight w:val="0"/>
                                              <w:marTop w:val="0"/>
                                              <w:marBottom w:val="0"/>
                                              <w:divBdr>
                                                <w:top w:val="none" w:sz="0" w:space="0" w:color="auto"/>
                                                <w:left w:val="none" w:sz="0" w:space="0" w:color="auto"/>
                                                <w:bottom w:val="none" w:sz="0" w:space="0" w:color="auto"/>
                                                <w:right w:val="none" w:sz="0" w:space="0" w:color="auto"/>
                                              </w:divBdr>
                                              <w:divsChild>
                                                <w:div w:id="1646735132">
                                                  <w:marLeft w:val="0"/>
                                                  <w:marRight w:val="0"/>
                                                  <w:marTop w:val="0"/>
                                                  <w:marBottom w:val="0"/>
                                                  <w:divBdr>
                                                    <w:top w:val="none" w:sz="0" w:space="0" w:color="auto"/>
                                                    <w:left w:val="none" w:sz="0" w:space="0" w:color="auto"/>
                                                    <w:bottom w:val="single" w:sz="2" w:space="0" w:color="DADCE0"/>
                                                    <w:right w:val="none" w:sz="0" w:space="0" w:color="auto"/>
                                                  </w:divBdr>
                                                  <w:divsChild>
                                                    <w:div w:id="1475028470">
                                                      <w:marLeft w:val="0"/>
                                                      <w:marRight w:val="0"/>
                                                      <w:marTop w:val="0"/>
                                                      <w:marBottom w:val="0"/>
                                                      <w:divBdr>
                                                        <w:top w:val="none" w:sz="0" w:space="0" w:color="auto"/>
                                                        <w:left w:val="none" w:sz="0" w:space="0" w:color="auto"/>
                                                        <w:bottom w:val="none" w:sz="0" w:space="0" w:color="auto"/>
                                                        <w:right w:val="none" w:sz="0" w:space="0" w:color="auto"/>
                                                      </w:divBdr>
                                                      <w:divsChild>
                                                        <w:div w:id="1010988911">
                                                          <w:marLeft w:val="0"/>
                                                          <w:marRight w:val="0"/>
                                                          <w:marTop w:val="0"/>
                                                          <w:marBottom w:val="0"/>
                                                          <w:divBdr>
                                                            <w:top w:val="none" w:sz="0" w:space="0" w:color="auto"/>
                                                            <w:left w:val="none" w:sz="0" w:space="0" w:color="auto"/>
                                                            <w:bottom w:val="none" w:sz="0" w:space="0" w:color="auto"/>
                                                            <w:right w:val="none" w:sz="0" w:space="0" w:color="auto"/>
                                                          </w:divBdr>
                                                        </w:div>
                                                        <w:div w:id="8696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30323">
                                                  <w:marLeft w:val="0"/>
                                                  <w:marRight w:val="0"/>
                                                  <w:marTop w:val="0"/>
                                                  <w:marBottom w:val="0"/>
                                                  <w:divBdr>
                                                    <w:top w:val="none" w:sz="0" w:space="0" w:color="auto"/>
                                                    <w:left w:val="none" w:sz="0" w:space="0" w:color="auto"/>
                                                    <w:bottom w:val="none" w:sz="0" w:space="0" w:color="auto"/>
                                                    <w:right w:val="none" w:sz="0" w:space="0" w:color="auto"/>
                                                  </w:divBdr>
                                                  <w:divsChild>
                                                    <w:div w:id="207642734">
                                                      <w:marLeft w:val="0"/>
                                                      <w:marRight w:val="0"/>
                                                      <w:marTop w:val="0"/>
                                                      <w:marBottom w:val="0"/>
                                                      <w:divBdr>
                                                        <w:top w:val="none" w:sz="0" w:space="0" w:color="auto"/>
                                                        <w:left w:val="none" w:sz="0" w:space="0" w:color="auto"/>
                                                        <w:bottom w:val="none" w:sz="0" w:space="0" w:color="auto"/>
                                                        <w:right w:val="none" w:sz="0" w:space="0" w:color="auto"/>
                                                      </w:divBdr>
                                                      <w:divsChild>
                                                        <w:div w:id="1655721769">
                                                          <w:marLeft w:val="0"/>
                                                          <w:marRight w:val="0"/>
                                                          <w:marTop w:val="0"/>
                                                          <w:marBottom w:val="0"/>
                                                          <w:divBdr>
                                                            <w:top w:val="none" w:sz="0" w:space="0" w:color="auto"/>
                                                            <w:left w:val="none" w:sz="0" w:space="0" w:color="auto"/>
                                                            <w:bottom w:val="none" w:sz="0" w:space="0" w:color="auto"/>
                                                            <w:right w:val="none" w:sz="0" w:space="0" w:color="auto"/>
                                                          </w:divBdr>
                                                        </w:div>
                                                        <w:div w:id="210063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824867">
                                                  <w:marLeft w:val="0"/>
                                                  <w:marRight w:val="0"/>
                                                  <w:marTop w:val="0"/>
                                                  <w:marBottom w:val="0"/>
                                                  <w:divBdr>
                                                    <w:top w:val="none" w:sz="0" w:space="0" w:color="auto"/>
                                                    <w:left w:val="none" w:sz="0" w:space="0" w:color="auto"/>
                                                    <w:bottom w:val="none" w:sz="0" w:space="0" w:color="auto"/>
                                                    <w:right w:val="none" w:sz="0" w:space="0" w:color="auto"/>
                                                  </w:divBdr>
                                                  <w:divsChild>
                                                    <w:div w:id="2094475819">
                                                      <w:marLeft w:val="0"/>
                                                      <w:marRight w:val="0"/>
                                                      <w:marTop w:val="0"/>
                                                      <w:marBottom w:val="0"/>
                                                      <w:divBdr>
                                                        <w:top w:val="none" w:sz="0" w:space="0" w:color="auto"/>
                                                        <w:left w:val="none" w:sz="0" w:space="0" w:color="auto"/>
                                                        <w:bottom w:val="none" w:sz="0" w:space="0" w:color="auto"/>
                                                        <w:right w:val="none" w:sz="0" w:space="0" w:color="auto"/>
                                                      </w:divBdr>
                                                      <w:divsChild>
                                                        <w:div w:id="1366055505">
                                                          <w:marLeft w:val="0"/>
                                                          <w:marRight w:val="0"/>
                                                          <w:marTop w:val="0"/>
                                                          <w:marBottom w:val="0"/>
                                                          <w:divBdr>
                                                            <w:top w:val="none" w:sz="0" w:space="0" w:color="auto"/>
                                                            <w:left w:val="none" w:sz="0" w:space="0" w:color="auto"/>
                                                            <w:bottom w:val="none" w:sz="0" w:space="0" w:color="auto"/>
                                                            <w:right w:val="none" w:sz="0" w:space="0" w:color="auto"/>
                                                          </w:divBdr>
                                                          <w:divsChild>
                                                            <w:div w:id="195928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83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77387557">
      <w:bodyDiv w:val="1"/>
      <w:marLeft w:val="0"/>
      <w:marRight w:val="0"/>
      <w:marTop w:val="0"/>
      <w:marBottom w:val="0"/>
      <w:divBdr>
        <w:top w:val="none" w:sz="0" w:space="0" w:color="auto"/>
        <w:left w:val="none" w:sz="0" w:space="0" w:color="auto"/>
        <w:bottom w:val="none" w:sz="0" w:space="0" w:color="auto"/>
        <w:right w:val="none" w:sz="0" w:space="0" w:color="auto"/>
      </w:divBdr>
      <w:divsChild>
        <w:div w:id="21711089">
          <w:marLeft w:val="0"/>
          <w:marRight w:val="0"/>
          <w:marTop w:val="0"/>
          <w:marBottom w:val="0"/>
          <w:divBdr>
            <w:top w:val="none" w:sz="0" w:space="0" w:color="auto"/>
            <w:left w:val="none" w:sz="0" w:space="0" w:color="auto"/>
            <w:bottom w:val="none" w:sz="0" w:space="0" w:color="auto"/>
            <w:right w:val="none" w:sz="0" w:space="0" w:color="auto"/>
          </w:divBdr>
        </w:div>
        <w:div w:id="1907835413">
          <w:marLeft w:val="0"/>
          <w:marRight w:val="0"/>
          <w:marTop w:val="0"/>
          <w:marBottom w:val="0"/>
          <w:divBdr>
            <w:top w:val="none" w:sz="0" w:space="0" w:color="auto"/>
            <w:left w:val="none" w:sz="0" w:space="0" w:color="auto"/>
            <w:bottom w:val="none" w:sz="0" w:space="0" w:color="auto"/>
            <w:right w:val="none" w:sz="0" w:space="0" w:color="auto"/>
          </w:divBdr>
        </w:div>
      </w:divsChild>
    </w:div>
    <w:div w:id="700790693">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37841462">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6024352">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24075598">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95283609">
      <w:bodyDiv w:val="1"/>
      <w:marLeft w:val="0"/>
      <w:marRight w:val="0"/>
      <w:marTop w:val="0"/>
      <w:marBottom w:val="0"/>
      <w:divBdr>
        <w:top w:val="none" w:sz="0" w:space="0" w:color="auto"/>
        <w:left w:val="none" w:sz="0" w:space="0" w:color="auto"/>
        <w:bottom w:val="none" w:sz="0" w:space="0" w:color="auto"/>
        <w:right w:val="none" w:sz="0" w:space="0" w:color="auto"/>
      </w:divBdr>
      <w:divsChild>
        <w:div w:id="252279982">
          <w:marLeft w:val="0"/>
          <w:marRight w:val="0"/>
          <w:marTop w:val="0"/>
          <w:marBottom w:val="0"/>
          <w:divBdr>
            <w:top w:val="none" w:sz="0" w:space="0" w:color="auto"/>
            <w:left w:val="none" w:sz="0" w:space="0" w:color="auto"/>
            <w:bottom w:val="none" w:sz="0" w:space="0" w:color="auto"/>
            <w:right w:val="none" w:sz="0" w:space="0" w:color="auto"/>
          </w:divBdr>
          <w:divsChild>
            <w:div w:id="1561793501">
              <w:marLeft w:val="0"/>
              <w:marRight w:val="0"/>
              <w:marTop w:val="0"/>
              <w:marBottom w:val="0"/>
              <w:divBdr>
                <w:top w:val="none" w:sz="0" w:space="0" w:color="auto"/>
                <w:left w:val="none" w:sz="0" w:space="0" w:color="auto"/>
                <w:bottom w:val="none" w:sz="0" w:space="0" w:color="auto"/>
                <w:right w:val="none" w:sz="0" w:space="0" w:color="auto"/>
              </w:divBdr>
              <w:divsChild>
                <w:div w:id="788084912">
                  <w:marLeft w:val="0"/>
                  <w:marRight w:val="0"/>
                  <w:marTop w:val="0"/>
                  <w:marBottom w:val="0"/>
                  <w:divBdr>
                    <w:top w:val="none" w:sz="0" w:space="0" w:color="auto"/>
                    <w:left w:val="none" w:sz="0" w:space="0" w:color="auto"/>
                    <w:bottom w:val="none" w:sz="0" w:space="0" w:color="auto"/>
                    <w:right w:val="none" w:sz="0" w:space="0" w:color="auto"/>
                  </w:divBdr>
                  <w:divsChild>
                    <w:div w:id="1099443818">
                      <w:marLeft w:val="0"/>
                      <w:marRight w:val="0"/>
                      <w:marTop w:val="0"/>
                      <w:marBottom w:val="0"/>
                      <w:divBdr>
                        <w:top w:val="none" w:sz="0" w:space="0" w:color="auto"/>
                        <w:left w:val="none" w:sz="0" w:space="0" w:color="auto"/>
                        <w:bottom w:val="none" w:sz="0" w:space="0" w:color="auto"/>
                        <w:right w:val="none" w:sz="0" w:space="0" w:color="auto"/>
                      </w:divBdr>
                      <w:divsChild>
                        <w:div w:id="1394740700">
                          <w:marLeft w:val="0"/>
                          <w:marRight w:val="0"/>
                          <w:marTop w:val="0"/>
                          <w:marBottom w:val="0"/>
                          <w:divBdr>
                            <w:top w:val="none" w:sz="0" w:space="0" w:color="auto"/>
                            <w:left w:val="none" w:sz="0" w:space="0" w:color="auto"/>
                            <w:bottom w:val="none" w:sz="0" w:space="0" w:color="auto"/>
                            <w:right w:val="none" w:sz="0" w:space="0" w:color="auto"/>
                          </w:divBdr>
                          <w:divsChild>
                            <w:div w:id="1505851633">
                              <w:marLeft w:val="0"/>
                              <w:marRight w:val="0"/>
                              <w:marTop w:val="0"/>
                              <w:marBottom w:val="0"/>
                              <w:divBdr>
                                <w:top w:val="none" w:sz="0" w:space="0" w:color="auto"/>
                                <w:left w:val="none" w:sz="0" w:space="0" w:color="auto"/>
                                <w:bottom w:val="none" w:sz="0" w:space="0" w:color="auto"/>
                                <w:right w:val="none" w:sz="0" w:space="0" w:color="auto"/>
                              </w:divBdr>
                              <w:divsChild>
                                <w:div w:id="1477532123">
                                  <w:marLeft w:val="0"/>
                                  <w:marRight w:val="0"/>
                                  <w:marTop w:val="0"/>
                                  <w:marBottom w:val="0"/>
                                  <w:divBdr>
                                    <w:top w:val="none" w:sz="0" w:space="0" w:color="auto"/>
                                    <w:left w:val="none" w:sz="0" w:space="0" w:color="auto"/>
                                    <w:bottom w:val="none" w:sz="0" w:space="0" w:color="auto"/>
                                    <w:right w:val="none" w:sz="0" w:space="0" w:color="auto"/>
                                  </w:divBdr>
                                  <w:divsChild>
                                    <w:div w:id="12390693">
                                      <w:marLeft w:val="0"/>
                                      <w:marRight w:val="0"/>
                                      <w:marTop w:val="0"/>
                                      <w:marBottom w:val="0"/>
                                      <w:divBdr>
                                        <w:top w:val="none" w:sz="0" w:space="0" w:color="auto"/>
                                        <w:left w:val="none" w:sz="0" w:space="0" w:color="auto"/>
                                        <w:bottom w:val="none" w:sz="0" w:space="0" w:color="auto"/>
                                        <w:right w:val="none" w:sz="0" w:space="0" w:color="auto"/>
                                      </w:divBdr>
                                      <w:divsChild>
                                        <w:div w:id="1885874369">
                                          <w:marLeft w:val="0"/>
                                          <w:marRight w:val="0"/>
                                          <w:marTop w:val="0"/>
                                          <w:marBottom w:val="0"/>
                                          <w:divBdr>
                                            <w:top w:val="none" w:sz="0" w:space="0" w:color="auto"/>
                                            <w:left w:val="none" w:sz="0" w:space="0" w:color="auto"/>
                                            <w:bottom w:val="none" w:sz="0" w:space="0" w:color="auto"/>
                                            <w:right w:val="none" w:sz="0" w:space="0" w:color="auto"/>
                                          </w:divBdr>
                                          <w:divsChild>
                                            <w:div w:id="701440345">
                                              <w:marLeft w:val="0"/>
                                              <w:marRight w:val="0"/>
                                              <w:marTop w:val="0"/>
                                              <w:marBottom w:val="0"/>
                                              <w:divBdr>
                                                <w:top w:val="none" w:sz="0" w:space="0" w:color="auto"/>
                                                <w:left w:val="none" w:sz="0" w:space="0" w:color="auto"/>
                                                <w:bottom w:val="none" w:sz="0" w:space="0" w:color="auto"/>
                                                <w:right w:val="none" w:sz="0" w:space="0" w:color="auto"/>
                                              </w:divBdr>
                                              <w:divsChild>
                                                <w:div w:id="1393626436">
                                                  <w:marLeft w:val="0"/>
                                                  <w:marRight w:val="0"/>
                                                  <w:marTop w:val="0"/>
                                                  <w:marBottom w:val="0"/>
                                                  <w:divBdr>
                                                    <w:top w:val="none" w:sz="0" w:space="0" w:color="auto"/>
                                                    <w:left w:val="none" w:sz="0" w:space="0" w:color="auto"/>
                                                    <w:bottom w:val="single" w:sz="2" w:space="0" w:color="DADCE0"/>
                                                    <w:right w:val="none" w:sz="0" w:space="0" w:color="auto"/>
                                                  </w:divBdr>
                                                  <w:divsChild>
                                                    <w:div w:id="1639994726">
                                                      <w:marLeft w:val="0"/>
                                                      <w:marRight w:val="0"/>
                                                      <w:marTop w:val="0"/>
                                                      <w:marBottom w:val="0"/>
                                                      <w:divBdr>
                                                        <w:top w:val="none" w:sz="0" w:space="0" w:color="auto"/>
                                                        <w:left w:val="none" w:sz="0" w:space="0" w:color="auto"/>
                                                        <w:bottom w:val="none" w:sz="0" w:space="0" w:color="auto"/>
                                                        <w:right w:val="none" w:sz="0" w:space="0" w:color="auto"/>
                                                      </w:divBdr>
                                                      <w:divsChild>
                                                        <w:div w:id="2073001269">
                                                          <w:marLeft w:val="0"/>
                                                          <w:marRight w:val="0"/>
                                                          <w:marTop w:val="0"/>
                                                          <w:marBottom w:val="0"/>
                                                          <w:divBdr>
                                                            <w:top w:val="none" w:sz="0" w:space="0" w:color="auto"/>
                                                            <w:left w:val="none" w:sz="0" w:space="0" w:color="auto"/>
                                                            <w:bottom w:val="none" w:sz="0" w:space="0" w:color="auto"/>
                                                            <w:right w:val="none" w:sz="0" w:space="0" w:color="auto"/>
                                                          </w:divBdr>
                                                        </w:div>
                                                        <w:div w:id="20606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431709">
                                                  <w:marLeft w:val="0"/>
                                                  <w:marRight w:val="0"/>
                                                  <w:marTop w:val="0"/>
                                                  <w:marBottom w:val="0"/>
                                                  <w:divBdr>
                                                    <w:top w:val="none" w:sz="0" w:space="0" w:color="auto"/>
                                                    <w:left w:val="none" w:sz="0" w:space="0" w:color="auto"/>
                                                    <w:bottom w:val="single" w:sz="2" w:space="0" w:color="DADCE0"/>
                                                    <w:right w:val="none" w:sz="0" w:space="0" w:color="auto"/>
                                                  </w:divBdr>
                                                  <w:divsChild>
                                                    <w:div w:id="547298676">
                                                      <w:marLeft w:val="0"/>
                                                      <w:marRight w:val="0"/>
                                                      <w:marTop w:val="0"/>
                                                      <w:marBottom w:val="0"/>
                                                      <w:divBdr>
                                                        <w:top w:val="none" w:sz="0" w:space="0" w:color="auto"/>
                                                        <w:left w:val="none" w:sz="0" w:space="0" w:color="auto"/>
                                                        <w:bottom w:val="none" w:sz="0" w:space="0" w:color="auto"/>
                                                        <w:right w:val="none" w:sz="0" w:space="0" w:color="auto"/>
                                                      </w:divBdr>
                                                      <w:divsChild>
                                                        <w:div w:id="1869677031">
                                                          <w:marLeft w:val="0"/>
                                                          <w:marRight w:val="0"/>
                                                          <w:marTop w:val="0"/>
                                                          <w:marBottom w:val="0"/>
                                                          <w:divBdr>
                                                            <w:top w:val="none" w:sz="0" w:space="0" w:color="auto"/>
                                                            <w:left w:val="none" w:sz="0" w:space="0" w:color="auto"/>
                                                            <w:bottom w:val="none" w:sz="0" w:space="0" w:color="auto"/>
                                                            <w:right w:val="none" w:sz="0" w:space="0" w:color="auto"/>
                                                          </w:divBdr>
                                                        </w:div>
                                                        <w:div w:id="194492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508801">
                                                  <w:marLeft w:val="0"/>
                                                  <w:marRight w:val="0"/>
                                                  <w:marTop w:val="0"/>
                                                  <w:marBottom w:val="0"/>
                                                  <w:divBdr>
                                                    <w:top w:val="none" w:sz="0" w:space="0" w:color="auto"/>
                                                    <w:left w:val="none" w:sz="0" w:space="0" w:color="auto"/>
                                                    <w:bottom w:val="none" w:sz="0" w:space="0" w:color="auto"/>
                                                    <w:right w:val="none" w:sz="0" w:space="0" w:color="auto"/>
                                                  </w:divBdr>
                                                  <w:divsChild>
                                                    <w:div w:id="1365709623">
                                                      <w:marLeft w:val="0"/>
                                                      <w:marRight w:val="0"/>
                                                      <w:marTop w:val="0"/>
                                                      <w:marBottom w:val="0"/>
                                                      <w:divBdr>
                                                        <w:top w:val="none" w:sz="0" w:space="0" w:color="auto"/>
                                                        <w:left w:val="none" w:sz="0" w:space="0" w:color="auto"/>
                                                        <w:bottom w:val="none" w:sz="0" w:space="0" w:color="auto"/>
                                                        <w:right w:val="none" w:sz="0" w:space="0" w:color="auto"/>
                                                      </w:divBdr>
                                                      <w:divsChild>
                                                        <w:div w:id="1946112757">
                                                          <w:marLeft w:val="0"/>
                                                          <w:marRight w:val="0"/>
                                                          <w:marTop w:val="0"/>
                                                          <w:marBottom w:val="0"/>
                                                          <w:divBdr>
                                                            <w:top w:val="none" w:sz="0" w:space="0" w:color="auto"/>
                                                            <w:left w:val="none" w:sz="0" w:space="0" w:color="auto"/>
                                                            <w:bottom w:val="none" w:sz="0" w:space="0" w:color="auto"/>
                                                            <w:right w:val="none" w:sz="0" w:space="0" w:color="auto"/>
                                                          </w:divBdr>
                                                        </w:div>
                                                        <w:div w:id="556208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6297">
                                                  <w:marLeft w:val="0"/>
                                                  <w:marRight w:val="0"/>
                                                  <w:marTop w:val="0"/>
                                                  <w:marBottom w:val="0"/>
                                                  <w:divBdr>
                                                    <w:top w:val="none" w:sz="0" w:space="0" w:color="auto"/>
                                                    <w:left w:val="none" w:sz="0" w:space="0" w:color="auto"/>
                                                    <w:bottom w:val="none" w:sz="0" w:space="0" w:color="auto"/>
                                                    <w:right w:val="none" w:sz="0" w:space="0" w:color="auto"/>
                                                  </w:divBdr>
                                                  <w:divsChild>
                                                    <w:div w:id="1093861717">
                                                      <w:marLeft w:val="0"/>
                                                      <w:marRight w:val="0"/>
                                                      <w:marTop w:val="0"/>
                                                      <w:marBottom w:val="0"/>
                                                      <w:divBdr>
                                                        <w:top w:val="none" w:sz="0" w:space="0" w:color="auto"/>
                                                        <w:left w:val="none" w:sz="0" w:space="0" w:color="auto"/>
                                                        <w:bottom w:val="none" w:sz="0" w:space="0" w:color="auto"/>
                                                        <w:right w:val="none" w:sz="0" w:space="0" w:color="auto"/>
                                                      </w:divBdr>
                                                      <w:divsChild>
                                                        <w:div w:id="2078355815">
                                                          <w:marLeft w:val="0"/>
                                                          <w:marRight w:val="0"/>
                                                          <w:marTop w:val="0"/>
                                                          <w:marBottom w:val="0"/>
                                                          <w:divBdr>
                                                            <w:top w:val="none" w:sz="0" w:space="0" w:color="auto"/>
                                                            <w:left w:val="none" w:sz="0" w:space="0" w:color="auto"/>
                                                            <w:bottom w:val="none" w:sz="0" w:space="0" w:color="auto"/>
                                                            <w:right w:val="none" w:sz="0" w:space="0" w:color="auto"/>
                                                          </w:divBdr>
                                                          <w:divsChild>
                                                            <w:div w:id="177828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989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56566232">
      <w:bodyDiv w:val="1"/>
      <w:marLeft w:val="0"/>
      <w:marRight w:val="0"/>
      <w:marTop w:val="0"/>
      <w:marBottom w:val="0"/>
      <w:divBdr>
        <w:top w:val="none" w:sz="0" w:space="0" w:color="auto"/>
        <w:left w:val="none" w:sz="0" w:space="0" w:color="auto"/>
        <w:bottom w:val="none" w:sz="0" w:space="0" w:color="auto"/>
        <w:right w:val="none" w:sz="0" w:space="0" w:color="auto"/>
      </w:divBdr>
    </w:div>
    <w:div w:id="1662349719">
      <w:bodyDiv w:val="1"/>
      <w:marLeft w:val="0"/>
      <w:marRight w:val="0"/>
      <w:marTop w:val="0"/>
      <w:marBottom w:val="0"/>
      <w:divBdr>
        <w:top w:val="none" w:sz="0" w:space="0" w:color="auto"/>
        <w:left w:val="none" w:sz="0" w:space="0" w:color="auto"/>
        <w:bottom w:val="none" w:sz="0" w:space="0" w:color="auto"/>
        <w:right w:val="none" w:sz="0" w:space="0" w:color="auto"/>
      </w:divBdr>
    </w:div>
    <w:div w:id="1718041924">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85269229">
      <w:bodyDiv w:val="1"/>
      <w:marLeft w:val="0"/>
      <w:marRight w:val="0"/>
      <w:marTop w:val="0"/>
      <w:marBottom w:val="0"/>
      <w:divBdr>
        <w:top w:val="none" w:sz="0" w:space="0" w:color="auto"/>
        <w:left w:val="none" w:sz="0" w:space="0" w:color="auto"/>
        <w:bottom w:val="none" w:sz="0" w:space="0" w:color="auto"/>
        <w:right w:val="none" w:sz="0" w:space="0" w:color="auto"/>
      </w:divBdr>
    </w:div>
    <w:div w:id="1820806241">
      <w:bodyDiv w:val="1"/>
      <w:marLeft w:val="0"/>
      <w:marRight w:val="0"/>
      <w:marTop w:val="0"/>
      <w:marBottom w:val="0"/>
      <w:divBdr>
        <w:top w:val="none" w:sz="0" w:space="0" w:color="auto"/>
        <w:left w:val="none" w:sz="0" w:space="0" w:color="auto"/>
        <w:bottom w:val="none" w:sz="0" w:space="0" w:color="auto"/>
        <w:right w:val="none" w:sz="0" w:space="0" w:color="auto"/>
      </w:divBdr>
      <w:divsChild>
        <w:div w:id="1093551348">
          <w:marLeft w:val="0"/>
          <w:marRight w:val="0"/>
          <w:marTop w:val="0"/>
          <w:marBottom w:val="0"/>
          <w:divBdr>
            <w:top w:val="none" w:sz="0" w:space="0" w:color="auto"/>
            <w:left w:val="none" w:sz="0" w:space="0" w:color="auto"/>
            <w:bottom w:val="none" w:sz="0" w:space="0" w:color="auto"/>
            <w:right w:val="none" w:sz="0" w:space="0" w:color="auto"/>
          </w:divBdr>
          <w:divsChild>
            <w:div w:id="854731670">
              <w:marLeft w:val="0"/>
              <w:marRight w:val="0"/>
              <w:marTop w:val="0"/>
              <w:marBottom w:val="0"/>
              <w:divBdr>
                <w:top w:val="none" w:sz="0" w:space="0" w:color="auto"/>
                <w:left w:val="none" w:sz="0" w:space="0" w:color="auto"/>
                <w:bottom w:val="none" w:sz="0" w:space="0" w:color="auto"/>
                <w:right w:val="none" w:sz="0" w:space="0" w:color="auto"/>
              </w:divBdr>
              <w:divsChild>
                <w:div w:id="1131557626">
                  <w:marLeft w:val="0"/>
                  <w:marRight w:val="0"/>
                  <w:marTop w:val="0"/>
                  <w:marBottom w:val="0"/>
                  <w:divBdr>
                    <w:top w:val="none" w:sz="0" w:space="0" w:color="auto"/>
                    <w:left w:val="none" w:sz="0" w:space="0" w:color="auto"/>
                    <w:bottom w:val="none" w:sz="0" w:space="0" w:color="auto"/>
                    <w:right w:val="none" w:sz="0" w:space="0" w:color="auto"/>
                  </w:divBdr>
                  <w:divsChild>
                    <w:div w:id="568077584">
                      <w:marLeft w:val="0"/>
                      <w:marRight w:val="0"/>
                      <w:marTop w:val="0"/>
                      <w:marBottom w:val="0"/>
                      <w:divBdr>
                        <w:top w:val="none" w:sz="0" w:space="0" w:color="auto"/>
                        <w:left w:val="none" w:sz="0" w:space="0" w:color="auto"/>
                        <w:bottom w:val="none" w:sz="0" w:space="0" w:color="auto"/>
                        <w:right w:val="none" w:sz="0" w:space="0" w:color="auto"/>
                      </w:divBdr>
                      <w:divsChild>
                        <w:div w:id="1110929587">
                          <w:marLeft w:val="0"/>
                          <w:marRight w:val="0"/>
                          <w:marTop w:val="0"/>
                          <w:marBottom w:val="0"/>
                          <w:divBdr>
                            <w:top w:val="none" w:sz="0" w:space="0" w:color="auto"/>
                            <w:left w:val="none" w:sz="0" w:space="0" w:color="auto"/>
                            <w:bottom w:val="none" w:sz="0" w:space="0" w:color="auto"/>
                            <w:right w:val="none" w:sz="0" w:space="0" w:color="auto"/>
                          </w:divBdr>
                          <w:divsChild>
                            <w:div w:id="721441309">
                              <w:marLeft w:val="0"/>
                              <w:marRight w:val="0"/>
                              <w:marTop w:val="0"/>
                              <w:marBottom w:val="0"/>
                              <w:divBdr>
                                <w:top w:val="none" w:sz="0" w:space="0" w:color="auto"/>
                                <w:left w:val="none" w:sz="0" w:space="0" w:color="auto"/>
                                <w:bottom w:val="none" w:sz="0" w:space="0" w:color="auto"/>
                                <w:right w:val="none" w:sz="0" w:space="0" w:color="auto"/>
                              </w:divBdr>
                              <w:divsChild>
                                <w:div w:id="1454009730">
                                  <w:marLeft w:val="0"/>
                                  <w:marRight w:val="0"/>
                                  <w:marTop w:val="0"/>
                                  <w:marBottom w:val="0"/>
                                  <w:divBdr>
                                    <w:top w:val="none" w:sz="0" w:space="0" w:color="auto"/>
                                    <w:left w:val="none" w:sz="0" w:space="0" w:color="auto"/>
                                    <w:bottom w:val="none" w:sz="0" w:space="0" w:color="auto"/>
                                    <w:right w:val="none" w:sz="0" w:space="0" w:color="auto"/>
                                  </w:divBdr>
                                  <w:divsChild>
                                    <w:div w:id="476146394">
                                      <w:marLeft w:val="0"/>
                                      <w:marRight w:val="0"/>
                                      <w:marTop w:val="0"/>
                                      <w:marBottom w:val="0"/>
                                      <w:divBdr>
                                        <w:top w:val="none" w:sz="0" w:space="0" w:color="auto"/>
                                        <w:left w:val="none" w:sz="0" w:space="0" w:color="auto"/>
                                        <w:bottom w:val="none" w:sz="0" w:space="0" w:color="auto"/>
                                        <w:right w:val="none" w:sz="0" w:space="0" w:color="auto"/>
                                      </w:divBdr>
                                      <w:divsChild>
                                        <w:div w:id="902568405">
                                          <w:marLeft w:val="0"/>
                                          <w:marRight w:val="0"/>
                                          <w:marTop w:val="0"/>
                                          <w:marBottom w:val="0"/>
                                          <w:divBdr>
                                            <w:top w:val="none" w:sz="0" w:space="0" w:color="auto"/>
                                            <w:left w:val="none" w:sz="0" w:space="0" w:color="auto"/>
                                            <w:bottom w:val="none" w:sz="0" w:space="0" w:color="auto"/>
                                            <w:right w:val="none" w:sz="0" w:space="0" w:color="auto"/>
                                          </w:divBdr>
                                          <w:divsChild>
                                            <w:div w:id="1183474953">
                                              <w:marLeft w:val="0"/>
                                              <w:marRight w:val="0"/>
                                              <w:marTop w:val="0"/>
                                              <w:marBottom w:val="0"/>
                                              <w:divBdr>
                                                <w:top w:val="none" w:sz="0" w:space="0" w:color="auto"/>
                                                <w:left w:val="none" w:sz="0" w:space="0" w:color="auto"/>
                                                <w:bottom w:val="none" w:sz="0" w:space="0" w:color="auto"/>
                                                <w:right w:val="none" w:sz="0" w:space="0" w:color="auto"/>
                                              </w:divBdr>
                                              <w:divsChild>
                                                <w:div w:id="62680529">
                                                  <w:marLeft w:val="0"/>
                                                  <w:marRight w:val="0"/>
                                                  <w:marTop w:val="0"/>
                                                  <w:marBottom w:val="0"/>
                                                  <w:divBdr>
                                                    <w:top w:val="none" w:sz="0" w:space="0" w:color="auto"/>
                                                    <w:left w:val="none" w:sz="0" w:space="0" w:color="auto"/>
                                                    <w:bottom w:val="single" w:sz="2" w:space="0" w:color="DADCE0"/>
                                                    <w:right w:val="none" w:sz="0" w:space="0" w:color="auto"/>
                                                  </w:divBdr>
                                                  <w:divsChild>
                                                    <w:div w:id="690449696">
                                                      <w:marLeft w:val="0"/>
                                                      <w:marRight w:val="0"/>
                                                      <w:marTop w:val="0"/>
                                                      <w:marBottom w:val="0"/>
                                                      <w:divBdr>
                                                        <w:top w:val="none" w:sz="0" w:space="0" w:color="auto"/>
                                                        <w:left w:val="none" w:sz="0" w:space="0" w:color="auto"/>
                                                        <w:bottom w:val="none" w:sz="0" w:space="0" w:color="auto"/>
                                                        <w:right w:val="none" w:sz="0" w:space="0" w:color="auto"/>
                                                      </w:divBdr>
                                                      <w:divsChild>
                                                        <w:div w:id="1087771194">
                                                          <w:marLeft w:val="0"/>
                                                          <w:marRight w:val="0"/>
                                                          <w:marTop w:val="0"/>
                                                          <w:marBottom w:val="0"/>
                                                          <w:divBdr>
                                                            <w:top w:val="none" w:sz="0" w:space="0" w:color="auto"/>
                                                            <w:left w:val="none" w:sz="0" w:space="0" w:color="auto"/>
                                                            <w:bottom w:val="none" w:sz="0" w:space="0" w:color="auto"/>
                                                            <w:right w:val="none" w:sz="0" w:space="0" w:color="auto"/>
                                                          </w:divBdr>
                                                        </w:div>
                                                        <w:div w:id="114670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314145">
                                                  <w:marLeft w:val="0"/>
                                                  <w:marRight w:val="0"/>
                                                  <w:marTop w:val="0"/>
                                                  <w:marBottom w:val="0"/>
                                                  <w:divBdr>
                                                    <w:top w:val="none" w:sz="0" w:space="0" w:color="auto"/>
                                                    <w:left w:val="none" w:sz="0" w:space="0" w:color="auto"/>
                                                    <w:bottom w:val="single" w:sz="2" w:space="0" w:color="DADCE0"/>
                                                    <w:right w:val="none" w:sz="0" w:space="0" w:color="auto"/>
                                                  </w:divBdr>
                                                  <w:divsChild>
                                                    <w:div w:id="1861119572">
                                                      <w:marLeft w:val="0"/>
                                                      <w:marRight w:val="0"/>
                                                      <w:marTop w:val="0"/>
                                                      <w:marBottom w:val="0"/>
                                                      <w:divBdr>
                                                        <w:top w:val="none" w:sz="0" w:space="0" w:color="auto"/>
                                                        <w:left w:val="none" w:sz="0" w:space="0" w:color="auto"/>
                                                        <w:bottom w:val="none" w:sz="0" w:space="0" w:color="auto"/>
                                                        <w:right w:val="none" w:sz="0" w:space="0" w:color="auto"/>
                                                      </w:divBdr>
                                                      <w:divsChild>
                                                        <w:div w:id="572199022">
                                                          <w:marLeft w:val="0"/>
                                                          <w:marRight w:val="0"/>
                                                          <w:marTop w:val="0"/>
                                                          <w:marBottom w:val="0"/>
                                                          <w:divBdr>
                                                            <w:top w:val="none" w:sz="0" w:space="0" w:color="auto"/>
                                                            <w:left w:val="none" w:sz="0" w:space="0" w:color="auto"/>
                                                            <w:bottom w:val="none" w:sz="0" w:space="0" w:color="auto"/>
                                                            <w:right w:val="none" w:sz="0" w:space="0" w:color="auto"/>
                                                          </w:divBdr>
                                                        </w:div>
                                                        <w:div w:id="1500191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248861">
                                                  <w:marLeft w:val="0"/>
                                                  <w:marRight w:val="0"/>
                                                  <w:marTop w:val="0"/>
                                                  <w:marBottom w:val="0"/>
                                                  <w:divBdr>
                                                    <w:top w:val="none" w:sz="0" w:space="0" w:color="auto"/>
                                                    <w:left w:val="none" w:sz="0" w:space="0" w:color="auto"/>
                                                    <w:bottom w:val="none" w:sz="0" w:space="0" w:color="auto"/>
                                                    <w:right w:val="none" w:sz="0" w:space="0" w:color="auto"/>
                                                  </w:divBdr>
                                                  <w:divsChild>
                                                    <w:div w:id="1840076592">
                                                      <w:marLeft w:val="0"/>
                                                      <w:marRight w:val="0"/>
                                                      <w:marTop w:val="0"/>
                                                      <w:marBottom w:val="0"/>
                                                      <w:divBdr>
                                                        <w:top w:val="none" w:sz="0" w:space="0" w:color="auto"/>
                                                        <w:left w:val="none" w:sz="0" w:space="0" w:color="auto"/>
                                                        <w:bottom w:val="none" w:sz="0" w:space="0" w:color="auto"/>
                                                        <w:right w:val="none" w:sz="0" w:space="0" w:color="auto"/>
                                                      </w:divBdr>
                                                      <w:divsChild>
                                                        <w:div w:id="251672047">
                                                          <w:marLeft w:val="0"/>
                                                          <w:marRight w:val="0"/>
                                                          <w:marTop w:val="0"/>
                                                          <w:marBottom w:val="0"/>
                                                          <w:divBdr>
                                                            <w:top w:val="none" w:sz="0" w:space="0" w:color="auto"/>
                                                            <w:left w:val="none" w:sz="0" w:space="0" w:color="auto"/>
                                                            <w:bottom w:val="none" w:sz="0" w:space="0" w:color="auto"/>
                                                            <w:right w:val="none" w:sz="0" w:space="0" w:color="auto"/>
                                                          </w:divBdr>
                                                        </w:div>
                                                        <w:div w:id="57261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202540">
                                                  <w:marLeft w:val="0"/>
                                                  <w:marRight w:val="0"/>
                                                  <w:marTop w:val="0"/>
                                                  <w:marBottom w:val="0"/>
                                                  <w:divBdr>
                                                    <w:top w:val="none" w:sz="0" w:space="0" w:color="auto"/>
                                                    <w:left w:val="none" w:sz="0" w:space="0" w:color="auto"/>
                                                    <w:bottom w:val="none" w:sz="0" w:space="0" w:color="auto"/>
                                                    <w:right w:val="none" w:sz="0" w:space="0" w:color="auto"/>
                                                  </w:divBdr>
                                                  <w:divsChild>
                                                    <w:div w:id="565336240">
                                                      <w:marLeft w:val="0"/>
                                                      <w:marRight w:val="0"/>
                                                      <w:marTop w:val="0"/>
                                                      <w:marBottom w:val="0"/>
                                                      <w:divBdr>
                                                        <w:top w:val="none" w:sz="0" w:space="0" w:color="auto"/>
                                                        <w:left w:val="none" w:sz="0" w:space="0" w:color="auto"/>
                                                        <w:bottom w:val="none" w:sz="0" w:space="0" w:color="auto"/>
                                                        <w:right w:val="none" w:sz="0" w:space="0" w:color="auto"/>
                                                      </w:divBdr>
                                                      <w:divsChild>
                                                        <w:div w:id="256407645">
                                                          <w:marLeft w:val="0"/>
                                                          <w:marRight w:val="0"/>
                                                          <w:marTop w:val="0"/>
                                                          <w:marBottom w:val="0"/>
                                                          <w:divBdr>
                                                            <w:top w:val="none" w:sz="0" w:space="0" w:color="auto"/>
                                                            <w:left w:val="none" w:sz="0" w:space="0" w:color="auto"/>
                                                            <w:bottom w:val="none" w:sz="0" w:space="0" w:color="auto"/>
                                                            <w:right w:val="none" w:sz="0" w:space="0" w:color="auto"/>
                                                          </w:divBdr>
                                                          <w:divsChild>
                                                            <w:div w:id="538904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8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179598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07592364">
      <w:bodyDiv w:val="1"/>
      <w:marLeft w:val="0"/>
      <w:marRight w:val="0"/>
      <w:marTop w:val="0"/>
      <w:marBottom w:val="0"/>
      <w:divBdr>
        <w:top w:val="none" w:sz="0" w:space="0" w:color="auto"/>
        <w:left w:val="none" w:sz="0" w:space="0" w:color="auto"/>
        <w:bottom w:val="none" w:sz="0" w:space="0" w:color="auto"/>
        <w:right w:val="none" w:sz="0" w:space="0" w:color="auto"/>
      </w:divBdr>
    </w:div>
    <w:div w:id="2057662207">
      <w:bodyDiv w:val="1"/>
      <w:marLeft w:val="0"/>
      <w:marRight w:val="0"/>
      <w:marTop w:val="0"/>
      <w:marBottom w:val="0"/>
      <w:divBdr>
        <w:top w:val="none" w:sz="0" w:space="0" w:color="auto"/>
        <w:left w:val="none" w:sz="0" w:space="0" w:color="auto"/>
        <w:bottom w:val="none" w:sz="0" w:space="0" w:color="auto"/>
        <w:right w:val="none" w:sz="0" w:space="0" w:color="auto"/>
      </w:divBdr>
      <w:divsChild>
        <w:div w:id="1205869410">
          <w:marLeft w:val="0"/>
          <w:marRight w:val="0"/>
          <w:marTop w:val="0"/>
          <w:marBottom w:val="0"/>
          <w:divBdr>
            <w:top w:val="none" w:sz="0" w:space="0" w:color="auto"/>
            <w:left w:val="none" w:sz="0" w:space="0" w:color="auto"/>
            <w:bottom w:val="none" w:sz="0" w:space="0" w:color="auto"/>
            <w:right w:val="none" w:sz="0" w:space="0" w:color="auto"/>
          </w:divBdr>
        </w:div>
        <w:div w:id="65537742">
          <w:marLeft w:val="0"/>
          <w:marRight w:val="0"/>
          <w:marTop w:val="0"/>
          <w:marBottom w:val="0"/>
          <w:divBdr>
            <w:top w:val="none" w:sz="0" w:space="0" w:color="auto"/>
            <w:left w:val="none" w:sz="0" w:space="0" w:color="auto"/>
            <w:bottom w:val="none" w:sz="0" w:space="0" w:color="auto"/>
            <w:right w:val="none" w:sz="0" w:space="0" w:color="auto"/>
          </w:divBdr>
        </w:div>
        <w:div w:id="178590966">
          <w:marLeft w:val="0"/>
          <w:marRight w:val="0"/>
          <w:marTop w:val="0"/>
          <w:marBottom w:val="0"/>
          <w:divBdr>
            <w:top w:val="none" w:sz="0" w:space="0" w:color="auto"/>
            <w:left w:val="none" w:sz="0" w:space="0" w:color="auto"/>
            <w:bottom w:val="none" w:sz="0" w:space="0" w:color="auto"/>
            <w:right w:val="none" w:sz="0" w:space="0" w:color="auto"/>
          </w:divBdr>
        </w:div>
        <w:div w:id="734009549">
          <w:marLeft w:val="0"/>
          <w:marRight w:val="0"/>
          <w:marTop w:val="0"/>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7"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B23F72-9C68-433F-8F1E-5581D150B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3</Pages>
  <Words>1489</Words>
  <Characters>7666</Characters>
  <Application>Microsoft Office Word</Application>
  <DocSecurity>0</DocSecurity>
  <Lines>63</Lines>
  <Paragraphs>18</Paragraphs>
  <ScaleCrop>false</ScaleCrop>
  <Company>Nokia Siemens Networks</Company>
  <LinksUpToDate>false</LinksUpToDate>
  <CharactersWithSpaces>9137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dell</cp:lastModifiedBy>
  <cp:revision>74</cp:revision>
  <cp:lastPrinted>2013-04-02T02:18:00Z</cp:lastPrinted>
  <dcterms:created xsi:type="dcterms:W3CDTF">2021-05-10T13:52:00Z</dcterms:created>
  <dcterms:modified xsi:type="dcterms:W3CDTF">2021-08-06T12:19:00Z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